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6" w:type="pct"/>
        <w:tblInd w:w="3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001"/>
      </w:tblGrid>
      <w:tr w:rsidR="00C26AD5" w:rsidRPr="00D807E6" w14:paraId="13BF3D6E" w14:textId="797A6C78" w:rsidTr="00B6566E">
        <w:trPr>
          <w:trHeight w:val="272"/>
        </w:trPr>
        <w:tc>
          <w:tcPr>
            <w:tcW w:w="5000" w:type="pct"/>
          </w:tcPr>
          <w:p w14:paraId="68A021B1" w14:textId="77777777" w:rsidR="00C26AD5" w:rsidRDefault="00C26AD5" w:rsidP="00040AE3">
            <w:pPr>
              <w:pStyle w:val="NoSpacing"/>
              <w:spacing w:before="60"/>
              <w:ind w:left="0" w:right="-91" w:firstLine="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1123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721"/>
        <w:gridCol w:w="1603"/>
        <w:gridCol w:w="2324"/>
        <w:gridCol w:w="1225"/>
        <w:gridCol w:w="1099"/>
        <w:gridCol w:w="2327"/>
      </w:tblGrid>
      <w:tr w:rsidR="00C70CCE" w14:paraId="18039F16" w14:textId="77777777" w:rsidTr="002E4155">
        <w:trPr>
          <w:trHeight w:val="454"/>
        </w:trPr>
        <w:tc>
          <w:tcPr>
            <w:tcW w:w="1870" w:type="pct"/>
            <w:gridSpan w:val="2"/>
            <w:vAlign w:val="center"/>
          </w:tcPr>
          <w:p w14:paraId="3C7F2EFF" w14:textId="585EE27D" w:rsidR="00D573FD" w:rsidRDefault="00D573FD" w:rsidP="003C4E5F">
            <w:r>
              <w:rPr>
                <w:rFonts w:ascii="Georgia" w:hAnsi="Georgia"/>
                <w:b/>
                <w:sz w:val="20"/>
                <w:szCs w:val="20"/>
              </w:rPr>
              <w:t xml:space="preserve">Employee Name:  </w:t>
            </w:r>
          </w:p>
        </w:tc>
        <w:tc>
          <w:tcPr>
            <w:tcW w:w="1880" w:type="pct"/>
            <w:gridSpan w:val="3"/>
            <w:vAlign w:val="center"/>
          </w:tcPr>
          <w:p w14:paraId="470E114E" w14:textId="11086BF0" w:rsidR="00D573FD" w:rsidRDefault="00D236EE" w:rsidP="00571AE0">
            <w:pPr>
              <w:jc w:val="right"/>
            </w:pPr>
            <w:sdt>
              <w:sdtPr>
                <w:rPr>
                  <w:rFonts w:eastAsia="Times New Roman"/>
                  <w:bCs/>
                  <w:iCs/>
                  <w:szCs w:val="20"/>
                </w:rPr>
                <w:id w:val="68324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AA">
                  <w:rPr>
                    <w:rFonts w:ascii="MS Gothic" w:eastAsia="MS Gothic" w:hAnsi="MS Gothic" w:hint="eastAsia"/>
                    <w:bCs/>
                    <w:iCs/>
                    <w:szCs w:val="20"/>
                  </w:rPr>
                  <w:t>☐</w:t>
                </w:r>
              </w:sdtContent>
            </w:sdt>
            <w:r w:rsidR="002E4155" w:rsidRPr="00D807E6">
              <w:rPr>
                <w:rFonts w:eastAsia="Times New Roman"/>
                <w:bCs/>
                <w:iCs/>
                <w:szCs w:val="20"/>
              </w:rPr>
              <w:t xml:space="preserve">  </w:t>
            </w:r>
            <w:r w:rsidR="002E4155" w:rsidRPr="002E4155">
              <w:rPr>
                <w:rFonts w:ascii="Georgia" w:eastAsia="Times New Roman" w:hAnsi="Georgia"/>
                <w:b/>
                <w:iCs/>
                <w:sz w:val="20"/>
                <w:szCs w:val="20"/>
              </w:rPr>
              <w:t>Principal</w:t>
            </w:r>
            <w:r w:rsidR="002E4155" w:rsidRPr="002E4155">
              <w:rPr>
                <w:rFonts w:ascii="Georgia" w:eastAsia="Times New Roman" w:hAnsi="Georgia"/>
                <w:b/>
                <w:iCs/>
                <w:sz w:val="20"/>
                <w:szCs w:val="20"/>
              </w:rPr>
              <w:tab/>
            </w:r>
            <w:r w:rsidR="002E4155" w:rsidRPr="00D807E6">
              <w:rPr>
                <w:rFonts w:eastAsia="Times New Roman"/>
                <w:bCs/>
                <w:iCs/>
                <w:szCs w:val="20"/>
              </w:rPr>
              <w:tab/>
            </w:r>
            <w:sdt>
              <w:sdtPr>
                <w:rPr>
                  <w:rFonts w:eastAsia="Times New Roman"/>
                  <w:bCs/>
                  <w:iCs/>
                  <w:szCs w:val="20"/>
                </w:rPr>
                <w:id w:val="6835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155">
                  <w:rPr>
                    <w:rFonts w:ascii="MS Gothic" w:eastAsia="MS Gothic" w:hAnsi="MS Gothic" w:hint="eastAsia"/>
                    <w:bCs/>
                    <w:iCs/>
                    <w:szCs w:val="20"/>
                  </w:rPr>
                  <w:t>☐</w:t>
                </w:r>
              </w:sdtContent>
            </w:sdt>
            <w:r w:rsidR="002E4155" w:rsidRPr="00D807E6">
              <w:rPr>
                <w:rFonts w:eastAsia="Times New Roman"/>
                <w:bCs/>
                <w:iCs/>
                <w:szCs w:val="20"/>
              </w:rPr>
              <w:t xml:space="preserve">  </w:t>
            </w:r>
            <w:r w:rsidR="002E4155" w:rsidRPr="002E4155">
              <w:rPr>
                <w:rFonts w:ascii="Georgia" w:eastAsia="Times New Roman" w:hAnsi="Georgia"/>
                <w:b/>
                <w:iCs/>
                <w:sz w:val="20"/>
                <w:szCs w:val="16"/>
              </w:rPr>
              <w:t>Assistant Principal</w:t>
            </w:r>
          </w:p>
        </w:tc>
        <w:tc>
          <w:tcPr>
            <w:tcW w:w="1250" w:type="pct"/>
            <w:gridSpan w:val="2"/>
            <w:vAlign w:val="center"/>
          </w:tcPr>
          <w:p w14:paraId="5EE1D05E" w14:textId="35CB9EDA" w:rsidR="00C70CCE" w:rsidRDefault="001F46C9" w:rsidP="008B4926">
            <w:pPr>
              <w:jc w:val="right"/>
            </w:pPr>
            <w:r>
              <w:rPr>
                <w:rFonts w:ascii="Georgia" w:hAnsi="Georgia"/>
                <w:b/>
                <w:sz w:val="20"/>
                <w:szCs w:val="20"/>
              </w:rPr>
              <w:t>School Year:</w:t>
            </w:r>
            <w:r w:rsidR="003E2332">
              <w:rPr>
                <w:rFonts w:ascii="Georgia" w:hAnsi="Georgia"/>
                <w:b/>
                <w:sz w:val="20"/>
                <w:szCs w:val="20"/>
              </w:rPr>
              <w:t xml:space="preserve"> 202</w:t>
            </w:r>
            <w:r w:rsidR="00D236EE">
              <w:rPr>
                <w:rFonts w:ascii="Georgia" w:hAnsi="Georgia"/>
                <w:b/>
                <w:sz w:val="20"/>
                <w:szCs w:val="20"/>
              </w:rPr>
              <w:t>1</w:t>
            </w:r>
            <w:r w:rsidR="003E2332">
              <w:rPr>
                <w:rFonts w:ascii="Georgia" w:hAnsi="Georgia"/>
                <w:b/>
                <w:sz w:val="20"/>
                <w:szCs w:val="20"/>
              </w:rPr>
              <w:t>-2</w:t>
            </w:r>
            <w:r w:rsidR="00D236EE">
              <w:rPr>
                <w:rFonts w:ascii="Georgia" w:hAnsi="Georgia"/>
                <w:b/>
                <w:sz w:val="20"/>
                <w:szCs w:val="20"/>
              </w:rPr>
              <w:t>2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 </w:t>
            </w:r>
          </w:p>
        </w:tc>
      </w:tr>
      <w:tr w:rsidR="002E4155" w14:paraId="43485811" w14:textId="77777777" w:rsidTr="003E2332">
        <w:trPr>
          <w:trHeight w:val="454"/>
        </w:trPr>
        <w:tc>
          <w:tcPr>
            <w:tcW w:w="3303" w:type="pct"/>
            <w:gridSpan w:val="4"/>
            <w:vAlign w:val="center"/>
          </w:tcPr>
          <w:p w14:paraId="728FD886" w14:textId="0932A23A" w:rsidR="00FF25CA" w:rsidRDefault="00B6566E" w:rsidP="003C4E5F">
            <w:r>
              <w:rPr>
                <w:rFonts w:ascii="Georgia" w:hAnsi="Georgia"/>
                <w:b/>
                <w:sz w:val="20"/>
                <w:szCs w:val="20"/>
              </w:rPr>
              <w:t xml:space="preserve">School:  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center"/>
          </w:tcPr>
          <w:p w14:paraId="13728EAF" w14:textId="27D50525" w:rsidR="00FF25CA" w:rsidRDefault="00FF25CA" w:rsidP="000F6CDC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Focused </w:t>
            </w:r>
            <w:r>
              <w:t xml:space="preserve"> </w:t>
            </w:r>
            <w:sdt>
              <w:sdtPr>
                <w:id w:val="-14507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14:paraId="3EF47564" w14:textId="70EA2302" w:rsidR="002E4155" w:rsidRDefault="00B6566E" w:rsidP="000F6CDC">
            <w:pPr>
              <w:jc w:val="right"/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Comprehensive </w:t>
            </w:r>
            <w:r>
              <w:t xml:space="preserve"> </w:t>
            </w:r>
            <w:sdt>
              <w:sdtPr>
                <w:id w:val="-6867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06F1" w14:paraId="7D384591" w14:textId="77777777" w:rsidTr="003E2332">
        <w:trPr>
          <w:trHeight w:val="454"/>
        </w:trPr>
        <w:tc>
          <w:tcPr>
            <w:tcW w:w="1607" w:type="pct"/>
            <w:tcBorders>
              <w:right w:val="nil"/>
            </w:tcBorders>
            <w:vAlign w:val="center"/>
          </w:tcPr>
          <w:p w14:paraId="2BCEB2D6" w14:textId="142C0FDF" w:rsidR="00F106F1" w:rsidRDefault="002262A1" w:rsidP="002262A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Date</w:t>
            </w:r>
            <w:r w:rsidR="0091205B">
              <w:rPr>
                <w:rFonts w:ascii="Georgia" w:hAnsi="Georgia"/>
                <w:b/>
                <w:sz w:val="20"/>
                <w:szCs w:val="20"/>
              </w:rPr>
              <w:t>(s)</w:t>
            </w:r>
            <w:r>
              <w:rPr>
                <w:rFonts w:ascii="Georgia" w:hAnsi="Georgia"/>
                <w:b/>
                <w:sz w:val="20"/>
                <w:szCs w:val="20"/>
              </w:rPr>
              <w:t>:</w:t>
            </w:r>
            <w:r w:rsidR="003D26CA">
              <w:rPr>
                <w:rFonts w:ascii="Georgia" w:hAnsi="Georg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48" w:type="pct"/>
            <w:gridSpan w:val="2"/>
            <w:tcBorders>
              <w:left w:val="nil"/>
              <w:right w:val="nil"/>
            </w:tcBorders>
            <w:vAlign w:val="center"/>
          </w:tcPr>
          <w:p w14:paraId="33AF8FAA" w14:textId="5255EC68" w:rsidR="00F106F1" w:rsidRDefault="00F106F1" w:rsidP="008B4926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left w:val="nil"/>
              <w:right w:val="nil"/>
            </w:tcBorders>
            <w:vAlign w:val="center"/>
          </w:tcPr>
          <w:p w14:paraId="71273104" w14:textId="765DA59C" w:rsidR="00F106F1" w:rsidRDefault="00F106F1" w:rsidP="008B4926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tcBorders>
              <w:left w:val="nil"/>
              <w:right w:val="nil"/>
            </w:tcBorders>
            <w:vAlign w:val="center"/>
          </w:tcPr>
          <w:p w14:paraId="07905281" w14:textId="3DE7881D" w:rsidR="00F106F1" w:rsidRDefault="00F106F1" w:rsidP="008B4926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left w:val="nil"/>
            </w:tcBorders>
            <w:vAlign w:val="center"/>
          </w:tcPr>
          <w:p w14:paraId="19C387AA" w14:textId="5AC5AB7A" w:rsidR="00F106F1" w:rsidRDefault="00F106F1" w:rsidP="008B4926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621A0C24" w14:textId="77777777" w:rsidR="004E199F" w:rsidRPr="004E199F" w:rsidRDefault="004E199F" w:rsidP="004E199F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7D58CA" w:rsidRPr="00D807E6" w14:paraId="2429DBCC" w14:textId="77777777" w:rsidTr="003D0E35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6B07F959" w14:textId="77777777" w:rsidR="003D0E35" w:rsidRPr="003D0E35" w:rsidRDefault="003D0E35" w:rsidP="003D0E35">
            <w:pPr>
              <w:pStyle w:val="NoSpacing"/>
              <w:ind w:right="-86"/>
              <w:jc w:val="both"/>
              <w:rPr>
                <w:rFonts w:eastAsia="Times New Roman"/>
                <w:iCs/>
                <w:color w:val="FFFFFF" w:themeColor="background1"/>
                <w:szCs w:val="20"/>
              </w:rPr>
            </w:pPr>
            <w:r w:rsidRPr="003D0E35">
              <w:rPr>
                <w:rFonts w:eastAsia="Times New Roman"/>
                <w:iCs/>
                <w:color w:val="FFFFFF" w:themeColor="background1"/>
                <w:szCs w:val="20"/>
              </w:rPr>
              <w:t>Criterion 1 | Creating a Culture | Creating a school culture that promotes the ongoing improvement of learning and teaching for students and staff.</w:t>
            </w:r>
          </w:p>
          <w:p w14:paraId="2BF5AB51" w14:textId="77777777" w:rsidR="003D0E35" w:rsidRPr="003D0E35" w:rsidRDefault="003D0E35" w:rsidP="003D0E35">
            <w:pPr>
              <w:pStyle w:val="NoSpacing"/>
              <w:ind w:right="-86"/>
              <w:jc w:val="both"/>
              <w:rPr>
                <w:rFonts w:eastAsia="Times New Roman"/>
                <w:iCs/>
                <w:color w:val="FFFFFF" w:themeColor="background1"/>
                <w:szCs w:val="20"/>
              </w:rPr>
            </w:pPr>
          </w:p>
          <w:p w14:paraId="0ABA1021" w14:textId="77777777" w:rsidR="003D0E35" w:rsidRPr="003D0E35" w:rsidRDefault="003D0E35" w:rsidP="003D0E35">
            <w:pPr>
              <w:pStyle w:val="NoSpacing"/>
              <w:ind w:right="-86"/>
              <w:jc w:val="both"/>
              <w:rPr>
                <w:rFonts w:eastAsia="Times New Roman"/>
                <w:iCs/>
                <w:color w:val="FFFFFF" w:themeColor="background1"/>
                <w:szCs w:val="20"/>
              </w:rPr>
            </w:pPr>
            <w:r w:rsidRPr="003D0E35">
              <w:rPr>
                <w:rFonts w:eastAsia="Times New Roman"/>
                <w:iCs/>
                <w:color w:val="FFFFFF" w:themeColor="background1"/>
                <w:szCs w:val="20"/>
              </w:rPr>
              <w:t>1.1   Develops and sustains focus on a shared mission and clear vision for improvement of teaching and learning</w:t>
            </w:r>
          </w:p>
          <w:p w14:paraId="1F098354" w14:textId="77777777" w:rsidR="003D0E35" w:rsidRPr="003D0E35" w:rsidRDefault="003D0E35" w:rsidP="003D0E35">
            <w:pPr>
              <w:pStyle w:val="NoSpacing"/>
              <w:ind w:right="-86"/>
              <w:jc w:val="both"/>
              <w:rPr>
                <w:rFonts w:eastAsia="Times New Roman"/>
                <w:iCs/>
                <w:color w:val="FFFFFF" w:themeColor="background1"/>
                <w:szCs w:val="20"/>
              </w:rPr>
            </w:pPr>
            <w:r w:rsidRPr="003D0E35">
              <w:rPr>
                <w:rFonts w:eastAsia="Times New Roman"/>
                <w:iCs/>
                <w:color w:val="FFFFFF" w:themeColor="background1"/>
                <w:szCs w:val="20"/>
              </w:rPr>
              <w:t>1.2   Engages in essential conversations for ongoing improvement of the school</w:t>
            </w:r>
          </w:p>
          <w:p w14:paraId="4AFFEFFA" w14:textId="77777777" w:rsidR="003D0E35" w:rsidRPr="003D0E35" w:rsidRDefault="003D0E35" w:rsidP="003D0E35">
            <w:pPr>
              <w:pStyle w:val="NoSpacing"/>
              <w:ind w:right="-86"/>
              <w:jc w:val="both"/>
              <w:rPr>
                <w:rFonts w:eastAsia="Times New Roman"/>
                <w:iCs/>
                <w:color w:val="FFFFFF" w:themeColor="background1"/>
                <w:szCs w:val="20"/>
              </w:rPr>
            </w:pPr>
            <w:r w:rsidRPr="003D0E35">
              <w:rPr>
                <w:rFonts w:eastAsia="Times New Roman"/>
                <w:iCs/>
                <w:color w:val="FFFFFF" w:themeColor="background1"/>
                <w:szCs w:val="20"/>
              </w:rPr>
              <w:t>1.3   Facilitates collaborative processes leading toward continuous improvement of teaching and learning</w:t>
            </w:r>
          </w:p>
          <w:p w14:paraId="57A62814" w14:textId="77777777" w:rsidR="003D0E35" w:rsidRPr="003D0E35" w:rsidRDefault="003D0E35" w:rsidP="003D0E35">
            <w:pPr>
              <w:pStyle w:val="NoSpacing"/>
              <w:ind w:right="-86"/>
              <w:jc w:val="both"/>
              <w:rPr>
                <w:rFonts w:eastAsia="Times New Roman"/>
                <w:iCs/>
                <w:color w:val="FFFFFF" w:themeColor="background1"/>
                <w:szCs w:val="20"/>
              </w:rPr>
            </w:pPr>
            <w:r w:rsidRPr="003D0E35">
              <w:rPr>
                <w:rFonts w:eastAsia="Times New Roman"/>
                <w:iCs/>
                <w:color w:val="FFFFFF" w:themeColor="background1"/>
                <w:szCs w:val="20"/>
              </w:rPr>
              <w:t>1.4   Promotes and distributes leadership</w:t>
            </w:r>
          </w:p>
          <w:p w14:paraId="6C236014" w14:textId="1C5C7470" w:rsidR="007D58CA" w:rsidRPr="00C13816" w:rsidRDefault="003D0E35" w:rsidP="003D0E35">
            <w:pPr>
              <w:pStyle w:val="NoSpacing"/>
              <w:ind w:right="-86"/>
              <w:jc w:val="both"/>
              <w:rPr>
                <w:rFonts w:eastAsia="Times New Roman"/>
                <w:b/>
                <w:bCs/>
                <w:iCs/>
                <w:szCs w:val="20"/>
              </w:rPr>
            </w:pPr>
            <w:r w:rsidRPr="003D0E35">
              <w:rPr>
                <w:rFonts w:eastAsia="Times New Roman"/>
                <w:iCs/>
                <w:color w:val="FFFFFF" w:themeColor="background1"/>
                <w:szCs w:val="20"/>
              </w:rPr>
              <w:t>1.5   Creates and sustains a school culture that values and responds to the characteristics and needs of each learner</w:t>
            </w:r>
          </w:p>
        </w:tc>
      </w:tr>
      <w:tr w:rsidR="00225153" w:rsidRPr="00D807E6" w14:paraId="4FAFEB77" w14:textId="77777777" w:rsidTr="00225153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1C5A3CB1" w14:textId="3774F8A8" w:rsidR="00225153" w:rsidRDefault="00E14BAA" w:rsidP="00C13816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Quantitative </w:t>
            </w:r>
            <w:r w:rsidR="00225153"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2FE8760E" w14:textId="5CBB668E" w:rsidR="00225153" w:rsidRPr="00225153" w:rsidRDefault="00225153" w:rsidP="00BE01B3">
            <w:pPr>
              <w:pStyle w:val="NoSpacing"/>
              <w:numPr>
                <w:ilvl w:val="0"/>
                <w:numId w:val="14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6A7F1F" w14:textId="1D7404F3" w:rsidR="00225153" w:rsidRDefault="00E14BAA" w:rsidP="00372701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="00225153"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1B7E19C9" w14:textId="4F7B0B3A" w:rsidR="00225153" w:rsidRPr="00225153" w:rsidRDefault="00225153" w:rsidP="00BE01B3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372701" w:rsidRPr="00D807E6" w14:paraId="4C90089E" w14:textId="77777777" w:rsidTr="00372701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1982BD47" w14:textId="4AA693C3" w:rsidR="00372701" w:rsidRPr="00C13816" w:rsidRDefault="00C13816" w:rsidP="00372701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t>Comments:</w:t>
            </w:r>
            <w:r w:rsidR="00985324">
              <w:rPr>
                <w:rFonts w:eastAsia="Times New Roman"/>
                <w:b/>
                <w:iCs/>
                <w:szCs w:val="20"/>
              </w:rPr>
              <w:t xml:space="preserve"> </w:t>
            </w:r>
          </w:p>
          <w:p w14:paraId="545E9BE8" w14:textId="1F40F1A3" w:rsidR="00372701" w:rsidRPr="00C13816" w:rsidRDefault="00372701" w:rsidP="00372701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E45709" w:rsidRPr="00D807E6" w14:paraId="171BF68A" w14:textId="77777777" w:rsidTr="00567725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4B18F280" w14:textId="77777777" w:rsidR="00717B45" w:rsidRPr="00D807E6" w:rsidRDefault="00717B45" w:rsidP="007E4315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E45709" w:rsidRPr="00D807E6" w14:paraId="3E00380F" w14:textId="77777777" w:rsidTr="00567725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26CDBE09" w14:textId="32C2DEE4" w:rsidR="00D65096" w:rsidRPr="00D807E6" w:rsidRDefault="00D65096" w:rsidP="00BE01B3">
            <w:pPr>
              <w:pStyle w:val="NoSpacing"/>
              <w:numPr>
                <w:ilvl w:val="0"/>
                <w:numId w:val="13"/>
              </w:numPr>
              <w:ind w:right="-86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29737AA8" w14:textId="3B66495E" w:rsidR="005C10E3" w:rsidRDefault="005C10E3"/>
    <w:p w14:paraId="48D03707" w14:textId="77777777" w:rsidR="000F4337" w:rsidRPr="004E199F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0F4337" w:rsidRPr="00D807E6" w14:paraId="51D75FDB" w14:textId="77777777" w:rsidTr="008611A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3394CA9F" w14:textId="7184ED99" w:rsidR="000F4337" w:rsidRPr="00D243EA" w:rsidRDefault="003E679B" w:rsidP="00D243E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D243EA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2 | Ensuring School Safety: Lead the development and annual update of a comprehensive safe schools plan that includes prevention, intervention, crisis response, and recovery</w:t>
            </w:r>
            <w:r w:rsidR="00A42A2C" w:rsidRPr="00D243EA">
              <w:rPr>
                <w:rFonts w:ascii="Georgia" w:hAnsi="Georgia"/>
                <w:color w:val="FFFFFF" w:themeColor="background1"/>
                <w:sz w:val="20"/>
                <w:szCs w:val="20"/>
              </w:rPr>
              <w:t>.</w:t>
            </w:r>
          </w:p>
          <w:p w14:paraId="139C05BD" w14:textId="77777777" w:rsidR="00D243EA" w:rsidRPr="00D243EA" w:rsidRDefault="00D243EA" w:rsidP="00D243E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</w:p>
          <w:p w14:paraId="228A4297" w14:textId="77777777" w:rsidR="00D243EA" w:rsidRPr="00D243EA" w:rsidRDefault="00D243EA" w:rsidP="00D243E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D243EA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2.1 Provides for physical safety </w:t>
            </w:r>
          </w:p>
          <w:p w14:paraId="07421A0A" w14:textId="77777777" w:rsidR="00D243EA" w:rsidRPr="00D243EA" w:rsidRDefault="00D243EA" w:rsidP="00D243E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D243EA">
              <w:rPr>
                <w:rFonts w:ascii="Georgia" w:hAnsi="Georgia"/>
                <w:color w:val="FFFFFF" w:themeColor="background1"/>
                <w:sz w:val="20"/>
                <w:szCs w:val="20"/>
              </w:rPr>
              <w:t>2.2 Provides for social, emotional, and intellectual safety</w:t>
            </w:r>
          </w:p>
          <w:p w14:paraId="6E8DD2A8" w14:textId="507107C4" w:rsidR="00D243EA" w:rsidRPr="00D243EA" w:rsidRDefault="00D243EA" w:rsidP="00D243EA">
            <w:r w:rsidRPr="00D243EA">
              <w:rPr>
                <w:rFonts w:ascii="Georgia" w:hAnsi="Georgia"/>
                <w:color w:val="FFFFFF" w:themeColor="background1"/>
                <w:sz w:val="20"/>
                <w:szCs w:val="20"/>
              </w:rPr>
              <w:t>2.3 Creates and protects identity safety</w:t>
            </w:r>
          </w:p>
        </w:tc>
      </w:tr>
      <w:tr w:rsidR="00BE01B3" w:rsidRPr="00D807E6" w14:paraId="44421A66" w14:textId="77777777" w:rsidTr="00BE01B3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639D237D" w14:textId="06B2C6AA" w:rsidR="00BE01B3" w:rsidRDefault="00BE01B3" w:rsidP="00BE01B3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Quantitative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0FB5934B" w14:textId="2BD9F51D" w:rsidR="00BE01B3" w:rsidRPr="00BE01B3" w:rsidRDefault="00BE01B3" w:rsidP="00BE01B3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6756F7" w14:textId="77777777" w:rsidR="00BE01B3" w:rsidRDefault="00BE01B3" w:rsidP="00BE01B3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66FE48F7" w14:textId="172C0B2E" w:rsidR="00BE01B3" w:rsidRPr="00C13816" w:rsidRDefault="00BE01B3" w:rsidP="00BE01B3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0F4337" w:rsidRPr="00D807E6" w14:paraId="44067FD2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36FB9FC2" w14:textId="737F6A51" w:rsidR="000F4337" w:rsidRPr="00C13816" w:rsidRDefault="000F4337" w:rsidP="007D451B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t>Comments:</w:t>
            </w:r>
          </w:p>
          <w:p w14:paraId="6E2CB41C" w14:textId="77777777" w:rsidR="000F4337" w:rsidRPr="00C13816" w:rsidRDefault="000F4337" w:rsidP="007D451B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0F4337" w:rsidRPr="00D807E6" w14:paraId="3028AFC8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07B1196A" w14:textId="77777777" w:rsidR="000F4337" w:rsidRPr="00D807E6" w:rsidRDefault="000F4337" w:rsidP="007D451B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0F4337" w:rsidRPr="00D807E6" w14:paraId="3B9D51BC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23EC4EF2" w14:textId="77777777" w:rsidR="000F4337" w:rsidRPr="00D807E6" w:rsidRDefault="000F4337" w:rsidP="007D451B">
            <w:pPr>
              <w:pStyle w:val="NoSpacing"/>
              <w:numPr>
                <w:ilvl w:val="0"/>
                <w:numId w:val="1"/>
              </w:numPr>
              <w:ind w:left="213" w:right="-86" w:hanging="18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18164F81" w14:textId="77777777" w:rsidR="000F4337" w:rsidRPr="004E199F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0F4337" w:rsidRPr="00D807E6" w14:paraId="13881C7D" w14:textId="77777777" w:rsidTr="008611A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5F1C4087" w14:textId="50B7F573" w:rsidR="00C60EF8" w:rsidRPr="00EE5C25" w:rsidRDefault="00EE5C25" w:rsidP="00EE5C25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EE5C25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3 | Planning with Data: Lead the development, implementation, and evaluation of the data-driven plan for improvement of student achievement.</w:t>
            </w:r>
          </w:p>
          <w:p w14:paraId="28C14674" w14:textId="77777777" w:rsidR="00C60EF8" w:rsidRPr="00EE5C25" w:rsidRDefault="00C60EF8" w:rsidP="00EE5C25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</w:p>
          <w:p w14:paraId="04DC7A19" w14:textId="59E45C99" w:rsidR="00C60EF8" w:rsidRPr="00EE5C25" w:rsidRDefault="00C60EF8" w:rsidP="00EE5C25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EE5C25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3.1 Recognizes and seeks out multiple data sources </w:t>
            </w:r>
          </w:p>
          <w:p w14:paraId="7E57F211" w14:textId="77777777" w:rsidR="00C60EF8" w:rsidRPr="00EE5C25" w:rsidRDefault="00C60EF8" w:rsidP="00EE5C25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EE5C25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3.2 Analyzes and interprets multiple data sources to inform school-level improvement efforts </w:t>
            </w:r>
          </w:p>
          <w:p w14:paraId="6B858CE6" w14:textId="77777777" w:rsidR="00C60EF8" w:rsidRPr="00EE5C25" w:rsidRDefault="00C60EF8" w:rsidP="00EE5C25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EE5C25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3.3 Creates data-driven plans for improved teaching and learning </w:t>
            </w:r>
          </w:p>
          <w:p w14:paraId="7DA27E28" w14:textId="77777777" w:rsidR="00C60EF8" w:rsidRPr="00EE5C25" w:rsidRDefault="00C60EF8" w:rsidP="00EE5C25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EE5C25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3.4 Implements data-informed improvement plans </w:t>
            </w:r>
          </w:p>
          <w:p w14:paraId="6A3BCF2F" w14:textId="7D7B48BD" w:rsidR="000F4337" w:rsidRPr="00C13816" w:rsidRDefault="00C60EF8" w:rsidP="00EE5C25">
            <w:pPr>
              <w:rPr>
                <w:rFonts w:eastAsia="Times New Roman"/>
                <w:b/>
                <w:bCs/>
                <w:iCs/>
                <w:szCs w:val="20"/>
              </w:rPr>
            </w:pPr>
            <w:r w:rsidRPr="00EE5C25">
              <w:rPr>
                <w:rFonts w:ascii="Georgia" w:hAnsi="Georgia"/>
                <w:color w:val="FFFFFF" w:themeColor="background1"/>
                <w:sz w:val="20"/>
                <w:szCs w:val="20"/>
              </w:rPr>
              <w:t>3.5 Provides evidence of student growth that results from the school improvement planning process*</w:t>
            </w:r>
          </w:p>
        </w:tc>
      </w:tr>
      <w:tr w:rsidR="00BB3775" w:rsidRPr="00D807E6" w14:paraId="01919F8B" w14:textId="77777777" w:rsidTr="00BB3775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4C86C639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Quantitative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0AAB56B9" w14:textId="77777777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6F5504" w14:textId="795D9656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55B450EE" w14:textId="3E1D7201" w:rsidR="00BB3775" w:rsidRPr="00BB3775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600F52FB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4AA24C3F" w14:textId="7A1EA2C7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t>Comments:</w:t>
            </w:r>
          </w:p>
          <w:p w14:paraId="4F53E1EE" w14:textId="77777777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2D0BA336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547524A5" w14:textId="77777777" w:rsidR="00BB3775" w:rsidRPr="00D807E6" w:rsidRDefault="00BB3775" w:rsidP="00BB3775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BB3775" w:rsidRPr="00D807E6" w14:paraId="1E4AB594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32811D38" w14:textId="77777777" w:rsidR="00BB3775" w:rsidRPr="00D807E6" w:rsidRDefault="00BB3775" w:rsidP="00BB3775">
            <w:pPr>
              <w:pStyle w:val="NoSpacing"/>
              <w:numPr>
                <w:ilvl w:val="0"/>
                <w:numId w:val="1"/>
              </w:numPr>
              <w:ind w:left="213" w:right="-86" w:hanging="18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3324A624" w14:textId="0789E3F8" w:rsidR="000F4337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01"/>
        <w:gridCol w:w="6846"/>
      </w:tblGrid>
      <w:tr w:rsidR="00EE4F8E" w:rsidRPr="00D807E6" w14:paraId="74F68B6E" w14:textId="77777777" w:rsidTr="007D451B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98EC3B2" w14:textId="77777777" w:rsidR="00EE4F8E" w:rsidRPr="00D807E6" w:rsidRDefault="00EE4F8E" w:rsidP="007D451B">
            <w:pPr>
              <w:spacing w:before="60" w:after="60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  <w:r w:rsidRPr="00D807E6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 xml:space="preserve">Student Growth Goal </w:t>
            </w:r>
            <w:r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(3.5)</w:t>
            </w:r>
          </w:p>
        </w:tc>
      </w:tr>
      <w:tr w:rsidR="00EE4F8E" w:rsidRPr="00D807E6" w14:paraId="1B1BC34A" w14:textId="77777777" w:rsidTr="007D451B">
        <w:trPr>
          <w:trHeight w:val="288"/>
        </w:trPr>
        <w:tc>
          <w:tcPr>
            <w:tcW w:w="2510" w:type="pct"/>
            <w:shd w:val="clear" w:color="auto" w:fill="auto"/>
          </w:tcPr>
          <w:p w14:paraId="31500042" w14:textId="77777777" w:rsidR="00EE4F8E" w:rsidRPr="00D807E6" w:rsidRDefault="00EE4F8E" w:rsidP="007D451B">
            <w:pPr>
              <w:pStyle w:val="NoSpacing"/>
              <w:spacing w:before="60" w:after="60"/>
              <w:jc w:val="center"/>
              <w:rPr>
                <w:color w:val="FFFFFF" w:themeColor="background1"/>
                <w:szCs w:val="20"/>
              </w:rPr>
            </w:pPr>
            <w:r>
              <w:rPr>
                <w:b/>
                <w:szCs w:val="20"/>
              </w:rPr>
              <w:t>GOAL</w:t>
            </w:r>
          </w:p>
        </w:tc>
        <w:tc>
          <w:tcPr>
            <w:tcW w:w="2490" w:type="pct"/>
            <w:shd w:val="clear" w:color="auto" w:fill="auto"/>
          </w:tcPr>
          <w:p w14:paraId="6526C335" w14:textId="1594AC8D" w:rsidR="00EE4F8E" w:rsidRPr="00B51457" w:rsidRDefault="00EE4F8E" w:rsidP="007D451B">
            <w:pPr>
              <w:pStyle w:val="NoSpacing"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RESULTS</w:t>
            </w:r>
          </w:p>
        </w:tc>
      </w:tr>
      <w:tr w:rsidR="00EE4F8E" w:rsidRPr="00D807E6" w14:paraId="6330EFE5" w14:textId="77777777" w:rsidTr="007D451B">
        <w:trPr>
          <w:trHeight w:val="288"/>
        </w:trPr>
        <w:tc>
          <w:tcPr>
            <w:tcW w:w="251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  <w:right w:w="144" w:type="dxa"/>
            </w:tcMar>
          </w:tcPr>
          <w:p w14:paraId="131FAB1A" w14:textId="27DE9692" w:rsidR="00EE4F8E" w:rsidRPr="00D17E36" w:rsidRDefault="00EE4F8E" w:rsidP="007D451B">
            <w:pPr>
              <w:pStyle w:val="NoSpacing"/>
              <w:ind w:left="0" w:firstLine="0"/>
              <w:rPr>
                <w:szCs w:val="20"/>
              </w:rPr>
            </w:pPr>
          </w:p>
        </w:tc>
        <w:tc>
          <w:tcPr>
            <w:tcW w:w="249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  <w:right w:w="144" w:type="dxa"/>
            </w:tcMar>
          </w:tcPr>
          <w:p w14:paraId="40F3C748" w14:textId="21431C1C" w:rsidR="00EE4F8E" w:rsidRPr="00D17E36" w:rsidRDefault="00EE4F8E" w:rsidP="007D451B">
            <w:pPr>
              <w:pStyle w:val="NoSpacing"/>
              <w:rPr>
                <w:szCs w:val="20"/>
              </w:rPr>
            </w:pPr>
          </w:p>
        </w:tc>
      </w:tr>
    </w:tbl>
    <w:p w14:paraId="31CA84D0" w14:textId="77777777" w:rsidR="000F4337" w:rsidRPr="004E199F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0F4337" w:rsidRPr="00D807E6" w14:paraId="70DE3441" w14:textId="77777777" w:rsidTr="008611A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1BA48D1D" w14:textId="77777777" w:rsidR="000F4337" w:rsidRPr="00AE7A28" w:rsidRDefault="009C3C6E" w:rsidP="00AE7A2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4 | Aligning Curriculum: Assist instructional staff in aligning curriculum, instruction, and assessment with state and local learning goals.</w:t>
            </w:r>
          </w:p>
          <w:p w14:paraId="5AEADA6B" w14:textId="77777777" w:rsidR="009C3C6E" w:rsidRPr="00AE7A28" w:rsidRDefault="009C3C6E" w:rsidP="00AE7A28">
            <w:pPr>
              <w:rPr>
                <w:rFonts w:ascii="Georgia" w:hAnsi="Georgia"/>
                <w:bCs/>
                <w:iCs/>
                <w:color w:val="FFFFFF" w:themeColor="background1"/>
                <w:sz w:val="20"/>
                <w:szCs w:val="20"/>
              </w:rPr>
            </w:pPr>
          </w:p>
          <w:p w14:paraId="2072DF56" w14:textId="15558CF0" w:rsidR="000C5BA5" w:rsidRPr="00AE7A28" w:rsidRDefault="000C5BA5" w:rsidP="00AE7A2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>4.1 Assists staff in aligning curriculum to state and local learning goals</w:t>
            </w:r>
          </w:p>
          <w:p w14:paraId="6DA52A4F" w14:textId="77777777" w:rsidR="000C5BA5" w:rsidRPr="00AE7A28" w:rsidRDefault="000C5BA5" w:rsidP="00AE7A2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4.2 Assists staff in aligning instructional practices to state standards and district learning goals </w:t>
            </w:r>
          </w:p>
          <w:p w14:paraId="5B3DE745" w14:textId="71EEB510" w:rsidR="009C3C6E" w:rsidRPr="00C13816" w:rsidRDefault="000C5BA5" w:rsidP="00AE7A28">
            <w:pPr>
              <w:rPr>
                <w:rFonts w:eastAsia="Times New Roman"/>
                <w:b/>
                <w:bCs/>
                <w:iCs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>4.3 Assists staff in aligning assessment practices to state standards and district learning goals</w:t>
            </w:r>
          </w:p>
        </w:tc>
      </w:tr>
      <w:tr w:rsidR="00BB3775" w:rsidRPr="00D807E6" w14:paraId="206DB8E7" w14:textId="77777777" w:rsidTr="00BB3775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5D8ECAEB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Quantitative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6E9D9E98" w14:textId="77777777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0B8A83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484F2C92" w14:textId="48187DC4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4FB10B78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2C5B43EB" w14:textId="0457A827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lastRenderedPageBreak/>
              <w:t>Comments:</w:t>
            </w:r>
          </w:p>
          <w:p w14:paraId="44496B95" w14:textId="77777777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4A5DDC78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4286D9C9" w14:textId="77777777" w:rsidR="00BB3775" w:rsidRPr="00D807E6" w:rsidRDefault="00BB3775" w:rsidP="00BB3775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BB3775" w:rsidRPr="00D807E6" w14:paraId="5D3D4349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0DDFC961" w14:textId="77777777" w:rsidR="00BB3775" w:rsidRPr="00D807E6" w:rsidRDefault="00BB3775" w:rsidP="00BB3775">
            <w:pPr>
              <w:pStyle w:val="NoSpacing"/>
              <w:numPr>
                <w:ilvl w:val="0"/>
                <w:numId w:val="1"/>
              </w:numPr>
              <w:ind w:left="213" w:right="-86" w:hanging="18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124B3871" w14:textId="77777777" w:rsidR="000F4337" w:rsidRDefault="000F4337" w:rsidP="000F4337"/>
    <w:p w14:paraId="1A458F5E" w14:textId="77777777" w:rsidR="000F4337" w:rsidRPr="004E199F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0F4337" w:rsidRPr="00D807E6" w14:paraId="06842491" w14:textId="77777777" w:rsidTr="008611A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63E44E72" w14:textId="77777777" w:rsidR="000F4337" w:rsidRPr="00AE7A28" w:rsidRDefault="00DA0E87" w:rsidP="00AE7A2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5 | Improving Instruction: Monitor, assist, and evaluate staff implementation of the school improvement plan, effective instruction, and assessment practices.</w:t>
            </w:r>
          </w:p>
          <w:p w14:paraId="192A0808" w14:textId="77777777" w:rsidR="00DA0E87" w:rsidRPr="00AE7A28" w:rsidRDefault="00DA0E87" w:rsidP="00AE7A28">
            <w:pPr>
              <w:rPr>
                <w:rFonts w:ascii="Georgia" w:hAnsi="Georgia"/>
                <w:bCs/>
                <w:iCs/>
                <w:color w:val="FFFFFF" w:themeColor="background1"/>
                <w:sz w:val="20"/>
                <w:szCs w:val="20"/>
              </w:rPr>
            </w:pPr>
          </w:p>
          <w:p w14:paraId="7908AA82" w14:textId="77777777" w:rsidR="00DA0E87" w:rsidRPr="00AE7A28" w:rsidRDefault="00DA0E87" w:rsidP="00AE7A2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5.1 Uses adopted instructional framework to monitor and support effective instruction and assessment practices </w:t>
            </w:r>
          </w:p>
          <w:p w14:paraId="0B72D706" w14:textId="77777777" w:rsidR="00DA0E87" w:rsidRPr="00AE7A28" w:rsidRDefault="00DA0E87" w:rsidP="00AE7A2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5.2 Uses adopted instructional framework to evaluate instruction and assessment </w:t>
            </w:r>
          </w:p>
          <w:p w14:paraId="247B6E24" w14:textId="77777777" w:rsidR="00DA0E87" w:rsidRPr="00AE7A28" w:rsidRDefault="00DA0E87" w:rsidP="00AE7A2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5.3 Assists staff in developing required student growth plans and identifying valid, reliable sources of evidence of effectiveness </w:t>
            </w:r>
          </w:p>
          <w:p w14:paraId="27BFDCBE" w14:textId="4FAFC092" w:rsidR="00DA0E87" w:rsidRPr="00C13816" w:rsidRDefault="00DA0E87" w:rsidP="00AE7A28">
            <w:pPr>
              <w:rPr>
                <w:rFonts w:eastAsia="Times New Roman"/>
                <w:b/>
                <w:bCs/>
                <w:iCs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>5.4 Provides evidence of student growth of selected teachers*</w:t>
            </w:r>
          </w:p>
        </w:tc>
      </w:tr>
      <w:tr w:rsidR="00BB3775" w:rsidRPr="00D807E6" w14:paraId="6E6426BE" w14:textId="77777777" w:rsidTr="00BB3775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22689F40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Quantitative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663B38EE" w14:textId="77777777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B21C90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1B6AE1C6" w14:textId="73C4F6C1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452E459D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132F419C" w14:textId="31DA9D63" w:rsidR="00BB3775" w:rsidRPr="00C13816" w:rsidRDefault="00BB3775" w:rsidP="00BB3775">
            <w:pPr>
              <w:pStyle w:val="NoSpacing"/>
              <w:ind w:left="0" w:right="-86" w:firstLine="0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t>Comments:</w:t>
            </w:r>
          </w:p>
          <w:p w14:paraId="16F4B772" w14:textId="77777777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6D3441EE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1F5DD154" w14:textId="77777777" w:rsidR="00BB3775" w:rsidRPr="00D807E6" w:rsidRDefault="00BB3775" w:rsidP="00BB3775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BB3775" w:rsidRPr="00D807E6" w14:paraId="0217A458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08D22D11" w14:textId="77777777" w:rsidR="00BB3775" w:rsidRPr="00D807E6" w:rsidRDefault="00BB3775" w:rsidP="00BB3775">
            <w:pPr>
              <w:pStyle w:val="NoSpacing"/>
              <w:numPr>
                <w:ilvl w:val="0"/>
                <w:numId w:val="1"/>
              </w:numPr>
              <w:ind w:left="213" w:right="-86" w:hanging="18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60087C2A" w14:textId="71D8D5E5" w:rsidR="000F4337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01"/>
        <w:gridCol w:w="6846"/>
      </w:tblGrid>
      <w:tr w:rsidR="00A40555" w:rsidRPr="00D807E6" w14:paraId="00089438" w14:textId="77777777" w:rsidTr="007D451B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C0A862" w14:textId="2736716D" w:rsidR="00A40555" w:rsidRPr="00D807E6" w:rsidRDefault="00A40555" w:rsidP="007D451B">
            <w:pPr>
              <w:spacing w:before="60" w:after="60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  <w:r w:rsidRPr="00D807E6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 xml:space="preserve">Student Growth Goal </w:t>
            </w:r>
            <w:r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(5.</w:t>
            </w:r>
            <w:r w:rsidR="00DF26E4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40555" w:rsidRPr="00D807E6" w14:paraId="2E22FFF3" w14:textId="77777777" w:rsidTr="007D451B">
        <w:trPr>
          <w:trHeight w:val="288"/>
        </w:trPr>
        <w:tc>
          <w:tcPr>
            <w:tcW w:w="2510" w:type="pct"/>
            <w:shd w:val="clear" w:color="auto" w:fill="auto"/>
          </w:tcPr>
          <w:p w14:paraId="642AC8F0" w14:textId="77777777" w:rsidR="00A40555" w:rsidRPr="00D807E6" w:rsidRDefault="00A40555" w:rsidP="007D451B">
            <w:pPr>
              <w:pStyle w:val="NoSpacing"/>
              <w:spacing w:before="60" w:after="60"/>
              <w:jc w:val="center"/>
              <w:rPr>
                <w:color w:val="FFFFFF" w:themeColor="background1"/>
                <w:szCs w:val="20"/>
              </w:rPr>
            </w:pPr>
            <w:r>
              <w:rPr>
                <w:b/>
                <w:szCs w:val="20"/>
              </w:rPr>
              <w:t>GOAL</w:t>
            </w:r>
          </w:p>
        </w:tc>
        <w:tc>
          <w:tcPr>
            <w:tcW w:w="2490" w:type="pct"/>
            <w:shd w:val="clear" w:color="auto" w:fill="auto"/>
          </w:tcPr>
          <w:p w14:paraId="586B798D" w14:textId="39508D01" w:rsidR="00A40555" w:rsidRPr="00B51457" w:rsidRDefault="00A40555" w:rsidP="007D451B">
            <w:pPr>
              <w:pStyle w:val="NoSpacing"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RESULTS</w:t>
            </w:r>
          </w:p>
        </w:tc>
      </w:tr>
      <w:tr w:rsidR="00A40555" w:rsidRPr="00D807E6" w14:paraId="60CAD6E6" w14:textId="77777777" w:rsidTr="007D451B">
        <w:trPr>
          <w:trHeight w:val="288"/>
        </w:trPr>
        <w:tc>
          <w:tcPr>
            <w:tcW w:w="251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  <w:right w:w="144" w:type="dxa"/>
            </w:tcMar>
          </w:tcPr>
          <w:p w14:paraId="0FC1CC12" w14:textId="4FE1347F" w:rsidR="00A40555" w:rsidRPr="00D17E36" w:rsidRDefault="00A40555" w:rsidP="007D451B">
            <w:pPr>
              <w:pStyle w:val="NoSpacing"/>
              <w:ind w:left="0" w:firstLine="0"/>
              <w:rPr>
                <w:szCs w:val="20"/>
              </w:rPr>
            </w:pPr>
          </w:p>
        </w:tc>
        <w:tc>
          <w:tcPr>
            <w:tcW w:w="249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  <w:right w:w="144" w:type="dxa"/>
            </w:tcMar>
          </w:tcPr>
          <w:p w14:paraId="18BE8A42" w14:textId="0DA7CEE5" w:rsidR="00A40555" w:rsidRPr="00D17E36" w:rsidRDefault="00A40555" w:rsidP="007D451B">
            <w:pPr>
              <w:pStyle w:val="NoSpacing"/>
              <w:rPr>
                <w:szCs w:val="20"/>
              </w:rPr>
            </w:pPr>
          </w:p>
        </w:tc>
      </w:tr>
    </w:tbl>
    <w:p w14:paraId="0B791253" w14:textId="77777777" w:rsidR="00A40555" w:rsidRPr="004E199F" w:rsidRDefault="00A40555" w:rsidP="00090F2A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0F4337" w:rsidRPr="00D807E6" w14:paraId="4925BD7C" w14:textId="77777777" w:rsidTr="008611A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2E81101C" w14:textId="77777777" w:rsidR="000F4337" w:rsidRPr="00090F2A" w:rsidRDefault="00D47088" w:rsidP="00090F2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090F2A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6 | Managing Resources: Manage human and fiscal resources to accomplish student achievement goals.</w:t>
            </w:r>
          </w:p>
          <w:p w14:paraId="33EFD37B" w14:textId="77777777" w:rsidR="00D47088" w:rsidRPr="00090F2A" w:rsidRDefault="00D47088" w:rsidP="00090F2A">
            <w:pPr>
              <w:rPr>
                <w:rFonts w:ascii="Georgia" w:hAnsi="Georgia"/>
                <w:bCs/>
                <w:iCs/>
                <w:color w:val="FFFFFF" w:themeColor="background1"/>
                <w:sz w:val="20"/>
                <w:szCs w:val="20"/>
              </w:rPr>
            </w:pPr>
          </w:p>
          <w:p w14:paraId="4C622D6C" w14:textId="77777777" w:rsidR="00D47088" w:rsidRPr="00090F2A" w:rsidRDefault="00D47088" w:rsidP="00090F2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090F2A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6.1 Managing self </w:t>
            </w:r>
          </w:p>
          <w:p w14:paraId="59D5BCCA" w14:textId="51F4FBBA" w:rsidR="00AE7A28" w:rsidRPr="00090F2A" w:rsidRDefault="00D47088" w:rsidP="00090F2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090F2A">
              <w:rPr>
                <w:rFonts w:ascii="Georgia" w:hAnsi="Georgia"/>
                <w:color w:val="FFFFFF" w:themeColor="background1"/>
                <w:sz w:val="20"/>
                <w:szCs w:val="20"/>
              </w:rPr>
              <w:t>6.2 Recruiting and hiring</w:t>
            </w:r>
          </w:p>
          <w:p w14:paraId="7ACDA62B" w14:textId="77777777" w:rsidR="00AE7A28" w:rsidRPr="00090F2A" w:rsidRDefault="00D47088" w:rsidP="00090F2A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090F2A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6.3 Assigning staff </w:t>
            </w:r>
          </w:p>
          <w:p w14:paraId="0D17124D" w14:textId="696FFCC8" w:rsidR="00D47088" w:rsidRPr="00C13816" w:rsidRDefault="00D47088" w:rsidP="00090F2A">
            <w:pPr>
              <w:rPr>
                <w:rFonts w:eastAsia="Times New Roman"/>
                <w:b/>
                <w:bCs/>
                <w:iCs/>
              </w:rPr>
            </w:pPr>
            <w:r w:rsidRPr="00090F2A">
              <w:rPr>
                <w:rFonts w:ascii="Georgia" w:hAnsi="Georgia"/>
                <w:color w:val="FFFFFF" w:themeColor="background1"/>
                <w:sz w:val="20"/>
                <w:szCs w:val="20"/>
              </w:rPr>
              <w:lastRenderedPageBreak/>
              <w:t>6.4 Managing fiscal resources</w:t>
            </w:r>
          </w:p>
        </w:tc>
      </w:tr>
      <w:tr w:rsidR="00BB3775" w:rsidRPr="00D807E6" w14:paraId="58DF4DE1" w14:textId="77777777" w:rsidTr="00BB3775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23AB92D0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lastRenderedPageBreak/>
              <w:t xml:space="preserve">Quantitative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106D505D" w14:textId="77777777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2BFC73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6BF609B5" w14:textId="7BC35A54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0F4337" w:rsidRPr="00D807E6" w14:paraId="41CE87D3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09BB8496" w14:textId="2AD4A1CD" w:rsidR="000F4337" w:rsidRPr="00C13816" w:rsidRDefault="000F4337" w:rsidP="007D451B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t>Comments:</w:t>
            </w:r>
          </w:p>
          <w:p w14:paraId="79DA2BC8" w14:textId="77777777" w:rsidR="000F4337" w:rsidRPr="00C13816" w:rsidRDefault="000F4337" w:rsidP="007D451B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0F4337" w:rsidRPr="00D807E6" w14:paraId="15D3E4F1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7B70149E" w14:textId="77777777" w:rsidR="000F4337" w:rsidRPr="00D807E6" w:rsidRDefault="000F4337" w:rsidP="007D451B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0F4337" w:rsidRPr="00D807E6" w14:paraId="6A0BC901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7D02A89F" w14:textId="77777777" w:rsidR="000F4337" w:rsidRPr="00D807E6" w:rsidRDefault="000F4337" w:rsidP="007D451B">
            <w:pPr>
              <w:pStyle w:val="NoSpacing"/>
              <w:numPr>
                <w:ilvl w:val="0"/>
                <w:numId w:val="1"/>
              </w:numPr>
              <w:ind w:left="213" w:right="-86" w:hanging="18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612B2545" w14:textId="77777777" w:rsidR="000F4337" w:rsidRDefault="000F4337" w:rsidP="000F4337"/>
    <w:p w14:paraId="3525A979" w14:textId="77777777" w:rsidR="000F4337" w:rsidRPr="004E199F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0F4337" w:rsidRPr="00D807E6" w14:paraId="6C2637A5" w14:textId="77777777" w:rsidTr="008611A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1CEA934F" w14:textId="77777777" w:rsidR="000F4337" w:rsidRPr="00A447D4" w:rsidRDefault="00A447D4" w:rsidP="00A447D4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447D4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7 | Engaging Communities: Communicate and partner with school community members to promote student learning.</w:t>
            </w:r>
          </w:p>
          <w:p w14:paraId="2A449975" w14:textId="77777777" w:rsidR="00A447D4" w:rsidRPr="00A447D4" w:rsidRDefault="00A447D4" w:rsidP="00A447D4">
            <w:pPr>
              <w:rPr>
                <w:rFonts w:ascii="Georgia" w:hAnsi="Georgia"/>
                <w:b/>
                <w:bCs/>
                <w:iCs/>
                <w:color w:val="FFFFFF" w:themeColor="background1"/>
                <w:sz w:val="20"/>
                <w:szCs w:val="20"/>
              </w:rPr>
            </w:pPr>
          </w:p>
          <w:p w14:paraId="3CB75221" w14:textId="77777777" w:rsidR="00A447D4" w:rsidRPr="00A447D4" w:rsidRDefault="00A447D4" w:rsidP="00A447D4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447D4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7.1 Partners with families to promote student learning </w:t>
            </w:r>
          </w:p>
          <w:p w14:paraId="46053A46" w14:textId="77777777" w:rsidR="00A447D4" w:rsidRPr="00A447D4" w:rsidRDefault="00A447D4" w:rsidP="00A447D4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447D4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7.2 Incorporates strategies that engage all families, particularly those that historically have been underserved </w:t>
            </w:r>
          </w:p>
          <w:p w14:paraId="5AF7B6A1" w14:textId="5FD69454" w:rsidR="00A447D4" w:rsidRPr="00C13816" w:rsidRDefault="00A447D4" w:rsidP="00A447D4">
            <w:pPr>
              <w:rPr>
                <w:rFonts w:eastAsia="Times New Roman"/>
                <w:b/>
                <w:bCs/>
                <w:iCs/>
                <w:szCs w:val="20"/>
              </w:rPr>
            </w:pPr>
            <w:r w:rsidRPr="00A447D4">
              <w:rPr>
                <w:rFonts w:ascii="Georgia" w:hAnsi="Georgia"/>
                <w:color w:val="FFFFFF" w:themeColor="background1"/>
                <w:sz w:val="20"/>
                <w:szCs w:val="20"/>
              </w:rPr>
              <w:t>7.3 Engages with communities to promote learning [See also Criterion 6 – Managing Resources]</w:t>
            </w:r>
          </w:p>
        </w:tc>
      </w:tr>
      <w:tr w:rsidR="00BB3775" w:rsidRPr="00D807E6" w14:paraId="15C44A00" w14:textId="77777777" w:rsidTr="00BB3775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66602452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Quantitative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77882F48" w14:textId="77777777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5E45DE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39589120" w14:textId="3AFC2E47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3AD56903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26579F85" w14:textId="3A501036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t>Comments:</w:t>
            </w:r>
          </w:p>
          <w:p w14:paraId="0A8F69AB" w14:textId="77777777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17749A1D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611255DB" w14:textId="77777777" w:rsidR="00BB3775" w:rsidRPr="00D807E6" w:rsidRDefault="00BB3775" w:rsidP="00BB3775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BB3775" w:rsidRPr="00D807E6" w14:paraId="5E6DC8F3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6F48FF0F" w14:textId="77777777" w:rsidR="00BB3775" w:rsidRPr="00D807E6" w:rsidRDefault="00BB3775" w:rsidP="00BB3775">
            <w:pPr>
              <w:pStyle w:val="NoSpacing"/>
              <w:numPr>
                <w:ilvl w:val="0"/>
                <w:numId w:val="1"/>
              </w:numPr>
              <w:ind w:left="213" w:right="-86" w:hanging="18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4F29969D" w14:textId="77777777" w:rsidR="000F4337" w:rsidRPr="004E199F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3"/>
        <w:gridCol w:w="6874"/>
      </w:tblGrid>
      <w:tr w:rsidR="000F4337" w:rsidRPr="00D807E6" w14:paraId="0AB2A1AA" w14:textId="77777777" w:rsidTr="008611A3">
        <w:trPr>
          <w:trHeight w:val="28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72" w:type="dxa"/>
              <w:bottom w:w="72" w:type="dxa"/>
              <w:right w:w="144" w:type="dxa"/>
            </w:tcMar>
          </w:tcPr>
          <w:p w14:paraId="421BCEA4" w14:textId="77777777" w:rsidR="000F4337" w:rsidRPr="00191DAB" w:rsidRDefault="00191DAB" w:rsidP="00191DAB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191DAB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8 | Closing the Gap: Demonstrate a commitment to closing the achievement gap.</w:t>
            </w:r>
          </w:p>
          <w:p w14:paraId="275B0B35" w14:textId="77777777" w:rsidR="00191DAB" w:rsidRPr="00191DAB" w:rsidRDefault="00191DAB" w:rsidP="00191DAB">
            <w:pPr>
              <w:rPr>
                <w:rFonts w:ascii="Georgia" w:hAnsi="Georgia"/>
                <w:b/>
                <w:bCs/>
                <w:iCs/>
                <w:color w:val="FFFFFF" w:themeColor="background1"/>
                <w:sz w:val="20"/>
                <w:szCs w:val="20"/>
              </w:rPr>
            </w:pPr>
          </w:p>
          <w:p w14:paraId="626815F3" w14:textId="77777777" w:rsidR="00191DAB" w:rsidRPr="00191DAB" w:rsidRDefault="00191DAB" w:rsidP="00191DAB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191DAB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8.1 Assesses data and identifies barriers </w:t>
            </w:r>
          </w:p>
          <w:p w14:paraId="169B2FC8" w14:textId="77777777" w:rsidR="00191DAB" w:rsidRPr="00191DAB" w:rsidRDefault="00191DAB" w:rsidP="00191DAB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191DAB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8.2 Creates plans to dismantle barriers and increase achievement </w:t>
            </w:r>
          </w:p>
          <w:p w14:paraId="3545C341" w14:textId="77777777" w:rsidR="00191DAB" w:rsidRPr="00191DAB" w:rsidRDefault="00191DAB" w:rsidP="00191DAB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191DAB">
              <w:rPr>
                <w:rFonts w:ascii="Georgia" w:hAnsi="Georgia"/>
                <w:color w:val="FFFFFF" w:themeColor="background1"/>
                <w:sz w:val="20"/>
                <w:szCs w:val="20"/>
              </w:rPr>
              <w:t xml:space="preserve">8.3 Implements and monitors plans to shrink achievement gaps </w:t>
            </w:r>
          </w:p>
          <w:p w14:paraId="7736C1B8" w14:textId="5A84D755" w:rsidR="00191DAB" w:rsidRPr="00C13816" w:rsidRDefault="00191DAB" w:rsidP="00191DAB">
            <w:pPr>
              <w:rPr>
                <w:rFonts w:eastAsia="Times New Roman"/>
                <w:b/>
                <w:bCs/>
                <w:iCs/>
                <w:szCs w:val="20"/>
              </w:rPr>
            </w:pPr>
            <w:r w:rsidRPr="00191DAB">
              <w:rPr>
                <w:rFonts w:ascii="Georgia" w:hAnsi="Georgia"/>
                <w:color w:val="FFFFFF" w:themeColor="background1"/>
                <w:sz w:val="20"/>
                <w:szCs w:val="20"/>
              </w:rPr>
              <w:t>8.4 Provides evidence of growth in student learning*</w:t>
            </w:r>
          </w:p>
        </w:tc>
      </w:tr>
      <w:tr w:rsidR="00BB3775" w:rsidRPr="00D807E6" w14:paraId="44224ECC" w14:textId="77777777" w:rsidTr="00BB3775">
        <w:trPr>
          <w:trHeight w:val="288"/>
        </w:trPr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38421843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Quantitative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6AB81E52" w14:textId="77777777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A98600" w14:textId="77777777" w:rsidR="00BB3775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>
              <w:rPr>
                <w:rFonts w:eastAsia="Times New Roman"/>
                <w:b/>
                <w:iCs/>
                <w:szCs w:val="20"/>
              </w:rPr>
              <w:t xml:space="preserve">Qualitative </w:t>
            </w:r>
            <w:r w:rsidRPr="00225153">
              <w:rPr>
                <w:rFonts w:eastAsia="Times New Roman"/>
                <w:b/>
                <w:iCs/>
                <w:szCs w:val="20"/>
              </w:rPr>
              <w:t>Evidence of Impact:</w:t>
            </w:r>
          </w:p>
          <w:p w14:paraId="0841172A" w14:textId="3C357AE3" w:rsidR="00BB3775" w:rsidRPr="00C13816" w:rsidRDefault="00BB3775" w:rsidP="00BB3775">
            <w:pPr>
              <w:pStyle w:val="NoSpacing"/>
              <w:numPr>
                <w:ilvl w:val="0"/>
                <w:numId w:val="13"/>
              </w:numPr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16093A11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7335BCD7" w14:textId="2C8AC02F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  <w:r w:rsidRPr="00C13816">
              <w:rPr>
                <w:rFonts w:eastAsia="Times New Roman"/>
                <w:b/>
                <w:iCs/>
                <w:szCs w:val="20"/>
              </w:rPr>
              <w:lastRenderedPageBreak/>
              <w:t>Comments:</w:t>
            </w:r>
          </w:p>
          <w:p w14:paraId="6F9A85BB" w14:textId="77777777" w:rsidR="00BB3775" w:rsidRPr="00C13816" w:rsidRDefault="00BB3775" w:rsidP="00BB3775">
            <w:pPr>
              <w:pStyle w:val="NoSpacing"/>
              <w:ind w:right="-86"/>
              <w:jc w:val="both"/>
              <w:rPr>
                <w:rFonts w:eastAsia="Times New Roman"/>
                <w:b/>
                <w:iCs/>
                <w:szCs w:val="20"/>
              </w:rPr>
            </w:pPr>
          </w:p>
        </w:tc>
      </w:tr>
      <w:tr w:rsidR="00BB3775" w:rsidRPr="00D807E6" w14:paraId="64F99802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156F2C0C" w14:textId="77777777" w:rsidR="00BB3775" w:rsidRPr="00D807E6" w:rsidRDefault="00BB3775" w:rsidP="00BB3775">
            <w:pPr>
              <w:pStyle w:val="NoSpacing"/>
              <w:spacing w:before="60" w:after="60"/>
              <w:ind w:right="-86"/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color w:val="FFFFFF" w:themeColor="background1"/>
                <w:szCs w:val="20"/>
              </w:rPr>
              <w:t>Next Steps</w:t>
            </w:r>
          </w:p>
        </w:tc>
      </w:tr>
      <w:tr w:rsidR="00BB3775" w:rsidRPr="00D807E6" w14:paraId="58394CC9" w14:textId="77777777" w:rsidTr="007D451B">
        <w:trPr>
          <w:trHeight w:val="288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bottom w:w="72" w:type="dxa"/>
              <w:right w:w="144" w:type="dxa"/>
            </w:tcMar>
          </w:tcPr>
          <w:p w14:paraId="564961C9" w14:textId="77777777" w:rsidR="00BB3775" w:rsidRPr="00D807E6" w:rsidRDefault="00BB3775" w:rsidP="00BB3775">
            <w:pPr>
              <w:pStyle w:val="NoSpacing"/>
              <w:numPr>
                <w:ilvl w:val="0"/>
                <w:numId w:val="1"/>
              </w:numPr>
              <w:ind w:left="213" w:right="-86" w:hanging="180"/>
              <w:rPr>
                <w:rFonts w:eastAsia="Times New Roman"/>
                <w:bCs/>
                <w:iCs/>
                <w:szCs w:val="20"/>
              </w:rPr>
            </w:pPr>
          </w:p>
        </w:tc>
      </w:tr>
    </w:tbl>
    <w:p w14:paraId="2943A306" w14:textId="77777777" w:rsidR="000F4337" w:rsidRDefault="000F4337" w:rsidP="000F4337"/>
    <w:tbl>
      <w:tblPr>
        <w:tblW w:w="4899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01"/>
        <w:gridCol w:w="6846"/>
      </w:tblGrid>
      <w:tr w:rsidR="00D2022B" w:rsidRPr="00D807E6" w14:paraId="76919F15" w14:textId="77777777" w:rsidTr="007D451B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81CDE87" w14:textId="3D120283" w:rsidR="00D2022B" w:rsidRPr="00D807E6" w:rsidRDefault="00D2022B" w:rsidP="007D451B">
            <w:pPr>
              <w:spacing w:before="60" w:after="60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  <w:r w:rsidRPr="00D807E6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 xml:space="preserve">Student Growth Goal </w:t>
            </w:r>
            <w:r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(8.</w:t>
            </w:r>
            <w:r w:rsidR="00F7236F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2022B" w:rsidRPr="00D807E6" w14:paraId="59B716A8" w14:textId="77777777" w:rsidTr="007D451B">
        <w:trPr>
          <w:trHeight w:val="288"/>
        </w:trPr>
        <w:tc>
          <w:tcPr>
            <w:tcW w:w="2510" w:type="pct"/>
            <w:shd w:val="clear" w:color="auto" w:fill="auto"/>
          </w:tcPr>
          <w:p w14:paraId="4B90D1C1" w14:textId="77777777" w:rsidR="00D2022B" w:rsidRPr="00D807E6" w:rsidRDefault="00D2022B" w:rsidP="007D451B">
            <w:pPr>
              <w:pStyle w:val="NoSpacing"/>
              <w:spacing w:before="60" w:after="60"/>
              <w:jc w:val="center"/>
              <w:rPr>
                <w:color w:val="FFFFFF" w:themeColor="background1"/>
                <w:szCs w:val="20"/>
              </w:rPr>
            </w:pPr>
            <w:r>
              <w:rPr>
                <w:b/>
                <w:szCs w:val="20"/>
              </w:rPr>
              <w:t>GOAL</w:t>
            </w:r>
          </w:p>
        </w:tc>
        <w:tc>
          <w:tcPr>
            <w:tcW w:w="2490" w:type="pct"/>
            <w:shd w:val="clear" w:color="auto" w:fill="auto"/>
          </w:tcPr>
          <w:p w14:paraId="0DCBACF6" w14:textId="773FD124" w:rsidR="00D2022B" w:rsidRPr="00B51457" w:rsidRDefault="00D2022B" w:rsidP="007D451B">
            <w:pPr>
              <w:pStyle w:val="NoSpacing"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RESULTS</w:t>
            </w:r>
          </w:p>
        </w:tc>
      </w:tr>
      <w:tr w:rsidR="00D2022B" w:rsidRPr="00D807E6" w14:paraId="7EDE4661" w14:textId="77777777" w:rsidTr="007D451B">
        <w:trPr>
          <w:trHeight w:val="288"/>
        </w:trPr>
        <w:tc>
          <w:tcPr>
            <w:tcW w:w="251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  <w:right w:w="144" w:type="dxa"/>
            </w:tcMar>
          </w:tcPr>
          <w:p w14:paraId="5FED1B33" w14:textId="2B9D545C" w:rsidR="00D2022B" w:rsidRPr="00D17E36" w:rsidRDefault="00D2022B" w:rsidP="007D451B">
            <w:pPr>
              <w:pStyle w:val="NoSpacing"/>
              <w:ind w:left="0" w:firstLine="0"/>
              <w:rPr>
                <w:szCs w:val="20"/>
              </w:rPr>
            </w:pPr>
          </w:p>
        </w:tc>
        <w:tc>
          <w:tcPr>
            <w:tcW w:w="249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  <w:right w:w="144" w:type="dxa"/>
            </w:tcMar>
          </w:tcPr>
          <w:p w14:paraId="26394A25" w14:textId="14A57C46" w:rsidR="00D2022B" w:rsidRPr="00D17E36" w:rsidRDefault="00D2022B" w:rsidP="007D451B">
            <w:pPr>
              <w:pStyle w:val="NoSpacing"/>
              <w:rPr>
                <w:szCs w:val="20"/>
              </w:rPr>
            </w:pPr>
          </w:p>
        </w:tc>
      </w:tr>
    </w:tbl>
    <w:p w14:paraId="1BB66712" w14:textId="77777777" w:rsidR="0034507D" w:rsidRDefault="0034507D"/>
    <w:p w14:paraId="72774395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1AA7B9EA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59E286B6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37D759CA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18E4C5C2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18DC7E1E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4ED9E1D0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2671164E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2D96171E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41F53DE6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5BDCC6E1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3F860681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0819054B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0EB134D1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29D137F0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0D9B06A2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12849C46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3B95E478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140D3A5D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54F08808" w14:textId="77777777" w:rsidR="003328B7" w:rsidRDefault="003328B7" w:rsidP="00E10708">
      <w:pPr>
        <w:pStyle w:val="NoSpacing"/>
        <w:ind w:left="450"/>
        <w:rPr>
          <w:b/>
          <w:bCs/>
          <w:sz w:val="24"/>
        </w:rPr>
      </w:pPr>
    </w:p>
    <w:p w14:paraId="3250A68D" w14:textId="0392F0B5" w:rsidR="005678E1" w:rsidRPr="005E4E28" w:rsidRDefault="0034507D" w:rsidP="00F958E3">
      <w:pPr>
        <w:pStyle w:val="NoSpacing"/>
        <w:ind w:left="450"/>
        <w:jc w:val="center"/>
        <w:rPr>
          <w:b/>
          <w:bCs/>
          <w:sz w:val="28"/>
          <w:szCs w:val="28"/>
        </w:rPr>
      </w:pPr>
      <w:r w:rsidRPr="005E4E28">
        <w:rPr>
          <w:b/>
          <w:bCs/>
          <w:sz w:val="28"/>
          <w:szCs w:val="28"/>
        </w:rPr>
        <w:lastRenderedPageBreak/>
        <w:t>Summative</w:t>
      </w:r>
      <w:r w:rsidR="005678E1" w:rsidRPr="005E4E28">
        <w:rPr>
          <w:b/>
          <w:bCs/>
          <w:sz w:val="28"/>
          <w:szCs w:val="28"/>
        </w:rPr>
        <w:t xml:space="preserve"> </w:t>
      </w:r>
      <w:r w:rsidR="00EC7061" w:rsidRPr="005E4E28">
        <w:rPr>
          <w:b/>
          <w:bCs/>
          <w:sz w:val="28"/>
          <w:szCs w:val="28"/>
        </w:rPr>
        <w:t>Evaluation</w:t>
      </w:r>
    </w:p>
    <w:p w14:paraId="372910CB" w14:textId="77777777" w:rsidR="00365ECF" w:rsidRDefault="00365ECF" w:rsidP="00E10708">
      <w:pPr>
        <w:pStyle w:val="NoSpacing"/>
        <w:ind w:left="450"/>
        <w:rPr>
          <w:b/>
          <w:bCs/>
          <w:sz w:val="24"/>
        </w:rPr>
      </w:pPr>
    </w:p>
    <w:p w14:paraId="64C0A045" w14:textId="46F75DD7" w:rsidR="00F958E3" w:rsidRPr="00015ABF" w:rsidRDefault="00F958E3" w:rsidP="00791B04">
      <w:pPr>
        <w:pStyle w:val="NoSpacing"/>
        <w:ind w:left="450"/>
        <w:rPr>
          <w:b/>
          <w:bCs/>
          <w:sz w:val="22"/>
          <w:szCs w:val="22"/>
        </w:rPr>
      </w:pPr>
      <w:r w:rsidRPr="00015ABF">
        <w:rPr>
          <w:b/>
          <w:bCs/>
          <w:sz w:val="22"/>
          <w:szCs w:val="22"/>
        </w:rPr>
        <w:t>Component Rating</w:t>
      </w:r>
    </w:p>
    <w:p w14:paraId="69F6AA9C" w14:textId="500A2BBF" w:rsidR="00744266" w:rsidRPr="00015ABF" w:rsidRDefault="003F63F6" w:rsidP="00015ABF">
      <w:pPr>
        <w:pStyle w:val="NoSpacing"/>
        <w:ind w:left="270" w:firstLine="0"/>
        <w:rPr>
          <w:rFonts w:cs="Arial"/>
          <w:sz w:val="22"/>
          <w:szCs w:val="22"/>
        </w:rPr>
      </w:pPr>
      <w:r w:rsidRPr="00015ABF">
        <w:rPr>
          <w:sz w:val="22"/>
          <w:szCs w:val="22"/>
        </w:rPr>
        <w:t>Rate each componen</w:t>
      </w:r>
      <w:r w:rsidR="008A0C62" w:rsidRPr="00015ABF">
        <w:rPr>
          <w:sz w:val="22"/>
          <w:szCs w:val="22"/>
        </w:rPr>
        <w:t>t using the c</w:t>
      </w:r>
      <w:r w:rsidR="00A566F5" w:rsidRPr="00015ABF">
        <w:rPr>
          <w:sz w:val="22"/>
          <w:szCs w:val="22"/>
        </w:rPr>
        <w:t>omponent</w:t>
      </w:r>
      <w:r w:rsidR="00EF1D59" w:rsidRPr="00015ABF">
        <w:rPr>
          <w:sz w:val="22"/>
          <w:szCs w:val="22"/>
        </w:rPr>
        <w:t xml:space="preserve"> elements</w:t>
      </w:r>
      <w:r w:rsidR="00A566F5" w:rsidRPr="00015ABF">
        <w:rPr>
          <w:sz w:val="22"/>
          <w:szCs w:val="22"/>
        </w:rPr>
        <w:t xml:space="preserve"> described in</w:t>
      </w:r>
      <w:r w:rsidRPr="00015ABF">
        <w:rPr>
          <w:rFonts w:cs="Arial"/>
          <w:sz w:val="22"/>
          <w:szCs w:val="22"/>
        </w:rPr>
        <w:t xml:space="preserve"> the AWSP 3.0 Framework as guidance</w:t>
      </w:r>
      <w:r w:rsidR="00AC5329" w:rsidRPr="00015ABF">
        <w:rPr>
          <w:rFonts w:cs="Arial"/>
          <w:sz w:val="22"/>
          <w:szCs w:val="22"/>
        </w:rPr>
        <w:t>.</w:t>
      </w:r>
      <w:r w:rsidR="00EF1D59" w:rsidRPr="00015ABF">
        <w:rPr>
          <w:rFonts w:cs="Arial"/>
          <w:sz w:val="22"/>
          <w:szCs w:val="22"/>
        </w:rPr>
        <w:t xml:space="preserve"> Although </w:t>
      </w:r>
      <w:r w:rsidR="00A00950" w:rsidRPr="00015ABF">
        <w:rPr>
          <w:rFonts w:cs="Arial"/>
          <w:sz w:val="22"/>
          <w:szCs w:val="22"/>
        </w:rPr>
        <w:t>elements are intended to provide a</w:t>
      </w:r>
      <w:r w:rsidR="00791B04" w:rsidRPr="00015ABF">
        <w:rPr>
          <w:rFonts w:cs="Arial"/>
          <w:sz w:val="22"/>
          <w:szCs w:val="22"/>
        </w:rPr>
        <w:t xml:space="preserve"> </w:t>
      </w:r>
      <w:r w:rsidR="00A00950" w:rsidRPr="00015ABF">
        <w:rPr>
          <w:rFonts w:cs="Arial"/>
          <w:sz w:val="22"/>
          <w:szCs w:val="22"/>
        </w:rPr>
        <w:t>more specific analysis</w:t>
      </w:r>
      <w:r w:rsidR="006515F7" w:rsidRPr="00015ABF">
        <w:rPr>
          <w:rFonts w:cs="Arial"/>
          <w:sz w:val="22"/>
          <w:szCs w:val="22"/>
        </w:rPr>
        <w:t xml:space="preserve"> of the component, </w:t>
      </w:r>
      <w:r w:rsidR="002E69D6" w:rsidRPr="00015ABF">
        <w:rPr>
          <w:rFonts w:cs="Arial"/>
          <w:sz w:val="22"/>
          <w:szCs w:val="22"/>
        </w:rPr>
        <w:t xml:space="preserve">they are not intended to be rated </w:t>
      </w:r>
      <w:r w:rsidR="008A0C62" w:rsidRPr="00015ABF">
        <w:rPr>
          <w:rFonts w:cs="Arial"/>
          <w:sz w:val="22"/>
          <w:szCs w:val="22"/>
        </w:rPr>
        <w:t xml:space="preserve">separately, </w:t>
      </w:r>
      <w:r w:rsidR="006515F7" w:rsidRPr="00015ABF">
        <w:rPr>
          <w:rFonts w:cs="Arial"/>
          <w:sz w:val="22"/>
          <w:szCs w:val="22"/>
        </w:rPr>
        <w:t>but rather considered in the holistic rating of the component</w:t>
      </w:r>
      <w:r w:rsidR="00A566F5" w:rsidRPr="00015ABF">
        <w:rPr>
          <w:rFonts w:cs="Arial"/>
          <w:sz w:val="22"/>
          <w:szCs w:val="22"/>
        </w:rPr>
        <w:t>.</w:t>
      </w:r>
    </w:p>
    <w:p w14:paraId="313D15AE" w14:textId="77777777" w:rsidR="00791B04" w:rsidRPr="00170D9A" w:rsidRDefault="00791B04" w:rsidP="00791B04">
      <w:pPr>
        <w:pStyle w:val="NoSpacing"/>
        <w:ind w:left="270" w:hanging="36"/>
        <w:rPr>
          <w:szCs w:val="20"/>
        </w:rPr>
      </w:pPr>
    </w:p>
    <w:tbl>
      <w:tblPr>
        <w:tblW w:w="13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7"/>
        <w:gridCol w:w="720"/>
        <w:gridCol w:w="720"/>
        <w:gridCol w:w="720"/>
        <w:gridCol w:w="724"/>
      </w:tblGrid>
      <w:tr w:rsidR="008C19A7" w:rsidRPr="00D807E6" w14:paraId="2514D212" w14:textId="5A234C28" w:rsidTr="006C3FE4">
        <w:trPr>
          <w:trHeight w:val="268"/>
        </w:trPr>
        <w:tc>
          <w:tcPr>
            <w:tcW w:w="10867" w:type="dxa"/>
            <w:shd w:val="clear" w:color="auto" w:fill="808080" w:themeFill="background1" w:themeFillShade="80"/>
            <w:vAlign w:val="center"/>
          </w:tcPr>
          <w:p w14:paraId="4C0587C0" w14:textId="432E0D08" w:rsidR="008C19A7" w:rsidRPr="0046075D" w:rsidRDefault="00B31A2A" w:rsidP="00AD3E72">
            <w:pPr>
              <w:spacing w:before="40" w:after="40"/>
              <w:rPr>
                <w:rFonts w:ascii="Georgia" w:hAnsi="Georgia" w:cs="Arial"/>
                <w:iCs/>
                <w:color w:val="FFFFFF"/>
                <w:sz w:val="20"/>
                <w:szCs w:val="20"/>
              </w:rPr>
            </w:pPr>
            <w:r w:rsidRPr="00B31A2A">
              <w:rPr>
                <w:rFonts w:ascii="Georgia" w:hAnsi="Georgia" w:cs="Arial"/>
                <w:iCs/>
                <w:color w:val="FFFFFF"/>
                <w:sz w:val="20"/>
                <w:szCs w:val="20"/>
              </w:rPr>
              <w:t>Criterion 1 | Creating a Culture | Creating a school culture that promotes the ongoing improvement of learning and teaching for students and staff.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35AC04" w14:textId="4CCB3F9C" w:rsidR="008C19A7" w:rsidRPr="006C3FE4" w:rsidRDefault="006C3FE4" w:rsidP="006C3FE4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519CC6" w14:textId="2C542FA5" w:rsidR="008C19A7" w:rsidRPr="006C3FE4" w:rsidRDefault="006C3FE4" w:rsidP="006C3FE4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8B1226" w14:textId="34B4A86E" w:rsidR="008C19A7" w:rsidRPr="006C3FE4" w:rsidRDefault="006C3FE4" w:rsidP="006C3FE4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2D7D84" w14:textId="11AE557C" w:rsidR="008C19A7" w:rsidRPr="006C3FE4" w:rsidRDefault="006C3FE4" w:rsidP="006C3FE4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8C19A7" w:rsidRPr="00D807E6" w14:paraId="231750FD" w14:textId="3DA5F232" w:rsidTr="008C19A7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2ACBD45B" w14:textId="13850E3D" w:rsidR="008C19A7" w:rsidRPr="0046075D" w:rsidRDefault="0046075D" w:rsidP="0046075D">
            <w:pPr>
              <w:pStyle w:val="NoSpacing"/>
              <w:ind w:right="-86"/>
              <w:jc w:val="both"/>
              <w:rPr>
                <w:rFonts w:eastAsia="Times New Roman"/>
                <w:iCs/>
                <w:szCs w:val="20"/>
              </w:rPr>
            </w:pPr>
            <w:r w:rsidRPr="0046075D">
              <w:rPr>
                <w:rFonts w:eastAsia="Times New Roman"/>
                <w:iCs/>
                <w:szCs w:val="20"/>
              </w:rPr>
              <w:t>1.1   Develops and sustains focus on a shared mission and clear vision for improvement of teaching and learning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E7C66" w14:textId="77777777" w:rsidR="008C19A7" w:rsidRPr="00D807E6" w:rsidRDefault="008C19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4FBB7A7" w14:textId="77777777" w:rsidR="008C19A7" w:rsidRPr="00D807E6" w:rsidRDefault="008C19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5B6751D" w14:textId="77777777" w:rsidR="008C19A7" w:rsidRPr="00D807E6" w:rsidRDefault="008C19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22492C47" w14:textId="77777777" w:rsidR="008C19A7" w:rsidRPr="00D807E6" w:rsidRDefault="008C19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07F57" w:rsidRPr="00D807E6" w14:paraId="726F30DA" w14:textId="77777777" w:rsidTr="008C19A7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34168D06" w14:textId="13FE17BE" w:rsidR="00407F57" w:rsidRPr="0046075D" w:rsidRDefault="0046075D" w:rsidP="0046075D">
            <w:pPr>
              <w:pStyle w:val="NoSpacing"/>
              <w:ind w:right="-86"/>
              <w:jc w:val="both"/>
              <w:rPr>
                <w:rFonts w:eastAsia="Times New Roman"/>
                <w:iCs/>
                <w:szCs w:val="20"/>
              </w:rPr>
            </w:pPr>
            <w:r w:rsidRPr="0046075D">
              <w:rPr>
                <w:rFonts w:eastAsia="Times New Roman"/>
                <w:iCs/>
                <w:szCs w:val="20"/>
              </w:rPr>
              <w:t>1.2   Engages in essential conversations for ongoing improvement of the school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CF4F9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7BECD79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DDD6CB5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22A015C0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31A2A" w:rsidRPr="00D807E6" w14:paraId="55A5ECDC" w14:textId="77777777" w:rsidTr="008C19A7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3E3F6C63" w14:textId="7B2684B4" w:rsidR="00B31A2A" w:rsidRPr="0046075D" w:rsidRDefault="0046075D" w:rsidP="0046075D">
            <w:pPr>
              <w:pStyle w:val="NoSpacing"/>
              <w:ind w:right="-86"/>
              <w:jc w:val="both"/>
              <w:rPr>
                <w:rFonts w:eastAsia="Times New Roman"/>
                <w:iCs/>
                <w:szCs w:val="20"/>
              </w:rPr>
            </w:pPr>
            <w:r w:rsidRPr="0046075D">
              <w:rPr>
                <w:rFonts w:eastAsia="Times New Roman"/>
                <w:iCs/>
                <w:szCs w:val="20"/>
              </w:rPr>
              <w:t>1.3   Facilitates collaborative processes leading toward continuous improvement of teaching and learning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DEAC2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693D151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FD1FD25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35E963C9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31A2A" w:rsidRPr="00D807E6" w14:paraId="3E9F5D75" w14:textId="77777777" w:rsidTr="008C19A7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0DF82E8E" w14:textId="3DBC7617" w:rsidR="00B31A2A" w:rsidRPr="0046075D" w:rsidRDefault="0046075D" w:rsidP="0046075D">
            <w:pPr>
              <w:pStyle w:val="NoSpacing"/>
              <w:ind w:right="-86"/>
              <w:jc w:val="both"/>
              <w:rPr>
                <w:rFonts w:eastAsia="Times New Roman"/>
                <w:iCs/>
                <w:szCs w:val="20"/>
              </w:rPr>
            </w:pPr>
            <w:r w:rsidRPr="0046075D">
              <w:rPr>
                <w:rFonts w:eastAsia="Times New Roman"/>
                <w:iCs/>
                <w:szCs w:val="20"/>
              </w:rPr>
              <w:t>1.4   Promotes and distributes leadership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EB988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C055E0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BAB2015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0EFA97D4" w14:textId="77777777" w:rsidR="00B31A2A" w:rsidRPr="00D807E6" w:rsidRDefault="00B31A2A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07F57" w:rsidRPr="00D807E6" w14:paraId="54D44298" w14:textId="77777777" w:rsidTr="008C19A7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05253A57" w14:textId="6270E4BF" w:rsidR="00407F57" w:rsidRPr="00D807E6" w:rsidRDefault="0046075D" w:rsidP="00407F5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2"/>
                <w:szCs w:val="22"/>
              </w:rPr>
            </w:pPr>
            <w:r w:rsidRPr="0046075D">
              <w:rPr>
                <w:rFonts w:ascii="Georgia" w:eastAsia="Times New Roman" w:hAnsi="Georgia"/>
                <w:iCs/>
                <w:sz w:val="20"/>
                <w:szCs w:val="20"/>
              </w:rPr>
              <w:t>1.5   Creates and sustains a school culture that values and responds to the characteristics and needs of each learner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BD95A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30DF896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A065063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7F46A927" w14:textId="77777777" w:rsidR="00407F57" w:rsidRPr="00D807E6" w:rsidRDefault="00407F5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37B8" w:rsidRPr="00D807E6" w14:paraId="26E6EF1E" w14:textId="77777777" w:rsidTr="005537B8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57F045" w14:textId="174E2756" w:rsidR="005537B8" w:rsidRPr="005537B8" w:rsidRDefault="005537B8" w:rsidP="005537B8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D243EA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2 | Ensuring School Safety: Lead the development and annual update of a comprehensive safe schools plan that includes prevention, intervention, crisis response, and recovery.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A9475C" w14:textId="52E2CAD6" w:rsidR="005537B8" w:rsidRPr="005537B8" w:rsidRDefault="005537B8" w:rsidP="005537B8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23420F" w14:textId="4BF655DC" w:rsidR="005537B8" w:rsidRPr="005537B8" w:rsidRDefault="005537B8" w:rsidP="005537B8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A9F54F" w14:textId="32A5C408" w:rsidR="005537B8" w:rsidRPr="005537B8" w:rsidRDefault="005537B8" w:rsidP="005537B8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34D548" w14:textId="66347913" w:rsidR="005537B8" w:rsidRPr="005537B8" w:rsidRDefault="005537B8" w:rsidP="005537B8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5537B8" w:rsidRPr="00D807E6" w14:paraId="1541880D" w14:textId="77777777" w:rsidTr="005537B8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2213" w14:textId="10F68A0C" w:rsidR="005537B8" w:rsidRPr="005537B8" w:rsidRDefault="005537B8" w:rsidP="005537B8">
            <w:pPr>
              <w:rPr>
                <w:rFonts w:ascii="Georgia" w:hAnsi="Georgia"/>
                <w:sz w:val="20"/>
                <w:szCs w:val="20"/>
              </w:rPr>
            </w:pPr>
            <w:r w:rsidRPr="005537B8">
              <w:rPr>
                <w:rFonts w:ascii="Georgia" w:hAnsi="Georgia"/>
                <w:sz w:val="20"/>
                <w:szCs w:val="20"/>
              </w:rPr>
              <w:t xml:space="preserve">2.1 Provides for physical safety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F403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15F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422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867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37B8" w:rsidRPr="00D807E6" w14:paraId="5FF822BD" w14:textId="77777777" w:rsidTr="005537B8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9C8" w14:textId="6A43D568" w:rsidR="005537B8" w:rsidRPr="005537B8" w:rsidRDefault="005537B8" w:rsidP="005537B8">
            <w:pPr>
              <w:rPr>
                <w:rFonts w:ascii="Georgia" w:hAnsi="Georgia"/>
                <w:sz w:val="20"/>
                <w:szCs w:val="20"/>
              </w:rPr>
            </w:pPr>
            <w:r w:rsidRPr="005537B8">
              <w:rPr>
                <w:rFonts w:ascii="Georgia" w:hAnsi="Georgia"/>
                <w:sz w:val="20"/>
                <w:szCs w:val="20"/>
              </w:rPr>
              <w:t>2.2 Provides for social, emotional, and intellectual safety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3D5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25E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EA3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88F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37B8" w:rsidRPr="00D807E6" w14:paraId="437C2614" w14:textId="77777777" w:rsidTr="005537B8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9230" w14:textId="629136F9" w:rsidR="005537B8" w:rsidRPr="005537B8" w:rsidRDefault="005537B8" w:rsidP="005537B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2"/>
                <w:szCs w:val="22"/>
              </w:rPr>
            </w:pPr>
            <w:r w:rsidRPr="005537B8">
              <w:rPr>
                <w:rFonts w:ascii="Georgia" w:hAnsi="Georgia"/>
                <w:sz w:val="20"/>
                <w:szCs w:val="20"/>
              </w:rPr>
              <w:t>2.3 Creates and protects identity safety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1A00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E51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BBC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925" w14:textId="77777777" w:rsidR="005537B8" w:rsidRPr="00D807E6" w:rsidRDefault="005537B8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554CFA76" w14:textId="77777777" w:rsidTr="00AD3E72">
        <w:trPr>
          <w:trHeight w:val="268"/>
        </w:trPr>
        <w:tc>
          <w:tcPr>
            <w:tcW w:w="10867" w:type="dxa"/>
            <w:shd w:val="clear" w:color="auto" w:fill="808080" w:themeFill="background1" w:themeFillShade="80"/>
            <w:vAlign w:val="center"/>
          </w:tcPr>
          <w:p w14:paraId="2F25408F" w14:textId="23D2444E" w:rsidR="0045088F" w:rsidRPr="0045088F" w:rsidRDefault="0045088F" w:rsidP="0045088F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EE5C25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3 | Planning with Data: Lead the development, implementation, and evaluation of the data-driven plan for improvement of student achievement.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2A81DE" w14:textId="77777777" w:rsidR="0045088F" w:rsidRPr="006C3FE4" w:rsidRDefault="0045088F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C50C45" w14:textId="77777777" w:rsidR="0045088F" w:rsidRPr="006C3FE4" w:rsidRDefault="0045088F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749F1D" w14:textId="77777777" w:rsidR="0045088F" w:rsidRPr="006C3FE4" w:rsidRDefault="0045088F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08F287" w14:textId="77777777" w:rsidR="0045088F" w:rsidRPr="006C3FE4" w:rsidRDefault="0045088F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45088F" w:rsidRPr="00D807E6" w14:paraId="35114334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05315D68" w14:textId="4074513B" w:rsidR="0045088F" w:rsidRPr="0045088F" w:rsidRDefault="0045088F" w:rsidP="0045088F">
            <w:pPr>
              <w:rPr>
                <w:rFonts w:ascii="Georgia" w:hAnsi="Georgia"/>
                <w:sz w:val="20"/>
                <w:szCs w:val="20"/>
              </w:rPr>
            </w:pPr>
            <w:r w:rsidRPr="0045088F">
              <w:rPr>
                <w:rFonts w:ascii="Georgia" w:hAnsi="Georgia"/>
                <w:sz w:val="20"/>
                <w:szCs w:val="20"/>
              </w:rPr>
              <w:t xml:space="preserve">3.1 Recognizes and seeks out multiple data sources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91EC5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17E4A0E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EBB070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50DC78C0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12AF7DF0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724BF97B" w14:textId="767F5661" w:rsidR="0045088F" w:rsidRPr="0045088F" w:rsidRDefault="0045088F" w:rsidP="0045088F">
            <w:pPr>
              <w:rPr>
                <w:rFonts w:ascii="Georgia" w:hAnsi="Georgia"/>
                <w:sz w:val="20"/>
                <w:szCs w:val="20"/>
              </w:rPr>
            </w:pPr>
            <w:r w:rsidRPr="0045088F">
              <w:rPr>
                <w:rFonts w:ascii="Georgia" w:hAnsi="Georgia"/>
                <w:sz w:val="20"/>
                <w:szCs w:val="20"/>
              </w:rPr>
              <w:t xml:space="preserve">3.2 Analyzes and interprets multiple data sources to inform school-level improvement efforts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ECA7C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79AD8FB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A82D82B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18ABD24C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1710FF45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717F08DF" w14:textId="552F491E" w:rsidR="0045088F" w:rsidRPr="0045088F" w:rsidRDefault="0045088F" w:rsidP="0045088F">
            <w:pPr>
              <w:rPr>
                <w:rFonts w:ascii="Georgia" w:hAnsi="Georgia"/>
                <w:sz w:val="20"/>
                <w:szCs w:val="20"/>
              </w:rPr>
            </w:pPr>
            <w:r w:rsidRPr="0045088F">
              <w:rPr>
                <w:rFonts w:ascii="Georgia" w:hAnsi="Georgia"/>
                <w:sz w:val="20"/>
                <w:szCs w:val="20"/>
              </w:rPr>
              <w:t xml:space="preserve">3.3 Creates data-driven plans for improved teaching and learning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450E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A59EF3F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73C1077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46507122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15CE809F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021DAC59" w14:textId="7EBDC829" w:rsidR="0045088F" w:rsidRPr="0045088F" w:rsidRDefault="0045088F" w:rsidP="0045088F">
            <w:pPr>
              <w:rPr>
                <w:rFonts w:ascii="Georgia" w:hAnsi="Georgia"/>
                <w:sz w:val="20"/>
                <w:szCs w:val="20"/>
              </w:rPr>
            </w:pPr>
            <w:r w:rsidRPr="0045088F">
              <w:rPr>
                <w:rFonts w:ascii="Georgia" w:hAnsi="Georgia"/>
                <w:sz w:val="20"/>
                <w:szCs w:val="20"/>
              </w:rPr>
              <w:t xml:space="preserve">3.4 Implements data-informed improvement plans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9813D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58FCFC3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9224B12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63A6EC92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798EDC13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2E291699" w14:textId="21913A89" w:rsidR="0045088F" w:rsidRPr="00D807E6" w:rsidRDefault="0045088F" w:rsidP="00AD3E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2"/>
                <w:szCs w:val="22"/>
              </w:rPr>
            </w:pPr>
            <w:r w:rsidRPr="0045088F">
              <w:rPr>
                <w:rFonts w:ascii="Georgia" w:hAnsi="Georgia"/>
                <w:sz w:val="20"/>
                <w:szCs w:val="20"/>
              </w:rPr>
              <w:t>3.5 Provides evidence of student growth that results from the school improvement planning process*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4C651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49105B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2054182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5EAEF8E2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0E5C1002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9DCD45" w14:textId="04702146" w:rsidR="0045088F" w:rsidRPr="005537B8" w:rsidRDefault="00D85243" w:rsidP="00AD3E72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4 | Aligning Curriculum: Assist instructional staff in aligning curriculum, instruction, and assessment with state and local learning goals.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D8C062" w14:textId="77777777" w:rsidR="0045088F" w:rsidRPr="005537B8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59543C" w14:textId="77777777" w:rsidR="0045088F" w:rsidRPr="005537B8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01331A" w14:textId="77777777" w:rsidR="0045088F" w:rsidRPr="005537B8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1233DB" w14:textId="77777777" w:rsidR="0045088F" w:rsidRPr="005537B8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45088F" w:rsidRPr="00D807E6" w14:paraId="4B28EDB7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E015" w14:textId="1CB6B3C2" w:rsidR="0045088F" w:rsidRPr="00D85243" w:rsidRDefault="00D85243" w:rsidP="00D85243">
            <w:pPr>
              <w:rPr>
                <w:rFonts w:ascii="Georgia" w:hAnsi="Georgia"/>
                <w:sz w:val="20"/>
                <w:szCs w:val="20"/>
              </w:rPr>
            </w:pPr>
            <w:r w:rsidRPr="00D85243">
              <w:rPr>
                <w:rFonts w:ascii="Georgia" w:hAnsi="Georgia"/>
                <w:sz w:val="20"/>
                <w:szCs w:val="20"/>
              </w:rPr>
              <w:t>4.1 Assists staff in aligning curriculum to state and local learning goals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9126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AAD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759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32A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5D868FC7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6CCE" w14:textId="16876E58" w:rsidR="0045088F" w:rsidRPr="00D85243" w:rsidRDefault="00D85243" w:rsidP="00AD3E72">
            <w:pPr>
              <w:rPr>
                <w:rFonts w:ascii="Georgia" w:hAnsi="Georgia"/>
                <w:sz w:val="20"/>
                <w:szCs w:val="20"/>
              </w:rPr>
            </w:pPr>
            <w:r w:rsidRPr="00D85243">
              <w:rPr>
                <w:rFonts w:ascii="Georgia" w:hAnsi="Georgia"/>
                <w:sz w:val="20"/>
                <w:szCs w:val="20"/>
              </w:rPr>
              <w:lastRenderedPageBreak/>
              <w:t xml:space="preserve">4.2 Assists staff in aligning instructional practices to state standards and district learning goals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0730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2BA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C71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7D8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5088F" w:rsidRPr="00D807E6" w14:paraId="1A7CB5A8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E3B" w14:textId="45002CA4" w:rsidR="0045088F" w:rsidRPr="00D85243" w:rsidRDefault="00D85243" w:rsidP="00AD3E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2"/>
                <w:szCs w:val="22"/>
              </w:rPr>
            </w:pPr>
            <w:r w:rsidRPr="00D85243">
              <w:rPr>
                <w:rFonts w:ascii="Georgia" w:hAnsi="Georgia"/>
                <w:sz w:val="20"/>
                <w:szCs w:val="20"/>
              </w:rPr>
              <w:t>4.3 Assists staff in aligning assessment practices to state standards and district learning goals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75A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131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B69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997" w14:textId="77777777" w:rsidR="0045088F" w:rsidRPr="00D807E6" w:rsidRDefault="0045088F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019A6AFE" w14:textId="77777777" w:rsidTr="00AD3E72">
        <w:trPr>
          <w:trHeight w:val="268"/>
        </w:trPr>
        <w:tc>
          <w:tcPr>
            <w:tcW w:w="10867" w:type="dxa"/>
            <w:shd w:val="clear" w:color="auto" w:fill="808080" w:themeFill="background1" w:themeFillShade="80"/>
            <w:vAlign w:val="center"/>
          </w:tcPr>
          <w:p w14:paraId="2734AD0E" w14:textId="6FD7B1B9" w:rsidR="006672A7" w:rsidRPr="00F8086C" w:rsidRDefault="00F8086C" w:rsidP="00F8086C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E7A28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5 | Improving Instruction: Monitor, assist, and evaluate staff implementation of the school improvement plan, effective instruction, and assessment practices.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DFC69B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D2FDF3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6544B7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0A20D5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6672A7" w:rsidRPr="00D807E6" w14:paraId="72DF82AD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1C073D0F" w14:textId="1498656D" w:rsidR="006672A7" w:rsidRPr="00F8086C" w:rsidRDefault="00F8086C" w:rsidP="00F8086C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5.1 Uses adopted instructional framework to monitor and support effective instruction and assessment practices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E376C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86120D0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1347D05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25ACD7CC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608DB4B0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03A51153" w14:textId="09CC8033" w:rsidR="006672A7" w:rsidRPr="00F8086C" w:rsidRDefault="00F8086C" w:rsidP="00F8086C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5.2 Uses adopted instructional framework to evaluate instruction and assessment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654F9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46BAA9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C73B5F1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2E17C282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60A48C7B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02B10DC3" w14:textId="61E50C2A" w:rsidR="006672A7" w:rsidRPr="00F8086C" w:rsidRDefault="00F8086C" w:rsidP="00F8086C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5.3 Assists staff in developing required student growth plans and identifying valid, reliable sources of evidence of effectiveness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9AD7B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A313801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D3E538F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2B185C95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6C4075A9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23AE280C" w14:textId="4B6CD05B" w:rsidR="006672A7" w:rsidRPr="00D807E6" w:rsidRDefault="00F8086C" w:rsidP="00AD3E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2"/>
                <w:szCs w:val="22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>5.4 Provides evidence of student growth of selected teachers*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31445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6D98F3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915BC0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6D799470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5A40C51B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EEC0AA" w14:textId="52730FD9" w:rsidR="006672A7" w:rsidRPr="005537B8" w:rsidRDefault="00F8086C" w:rsidP="00AD3E72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090F2A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6 | Managing Resources: Manage human and fiscal resources to accomplish student achievement goals.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6225BC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4E4709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07DE6A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EC608C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6672A7" w:rsidRPr="00D807E6" w14:paraId="2DF301CD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8C88" w14:textId="197CD3D5" w:rsidR="006672A7" w:rsidRPr="005537B8" w:rsidRDefault="00F8086C" w:rsidP="00F8086C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6.1 Managing self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A37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B4A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F0E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1644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0E6B4E4F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D9CE" w14:textId="277E0666" w:rsidR="006672A7" w:rsidRPr="005537B8" w:rsidRDefault="00F8086C" w:rsidP="00AD3E72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>6.2 Recruiting and hiring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A6DA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C12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DF7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C1D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6F2DA481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E1E6" w14:textId="64D5E209" w:rsidR="006672A7" w:rsidRPr="00F8086C" w:rsidRDefault="00F8086C" w:rsidP="00F8086C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6.3 Assigning staff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0D0B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CB2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926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7EC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8086C" w:rsidRPr="00D807E6" w14:paraId="2A59B31E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F0D1" w14:textId="5544BEF4" w:rsidR="00F8086C" w:rsidRPr="005537B8" w:rsidRDefault="00F8086C" w:rsidP="00AD3E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2"/>
                <w:szCs w:val="22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>6.4 Managing fiscal resources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7013" w14:textId="77777777" w:rsidR="00F8086C" w:rsidRPr="00D807E6" w:rsidRDefault="00F8086C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CFB" w14:textId="77777777" w:rsidR="00F8086C" w:rsidRPr="00D807E6" w:rsidRDefault="00F8086C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5E1" w14:textId="77777777" w:rsidR="00F8086C" w:rsidRPr="00D807E6" w:rsidRDefault="00F8086C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129" w14:textId="77777777" w:rsidR="00F8086C" w:rsidRPr="00D807E6" w:rsidRDefault="00F8086C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1457AACC" w14:textId="77777777" w:rsidTr="00AD3E72">
        <w:trPr>
          <w:trHeight w:val="268"/>
        </w:trPr>
        <w:tc>
          <w:tcPr>
            <w:tcW w:w="10867" w:type="dxa"/>
            <w:shd w:val="clear" w:color="auto" w:fill="808080" w:themeFill="background1" w:themeFillShade="80"/>
            <w:vAlign w:val="center"/>
          </w:tcPr>
          <w:p w14:paraId="450CDCA1" w14:textId="47B7E1F2" w:rsidR="006672A7" w:rsidRPr="0045088F" w:rsidRDefault="00F8086C" w:rsidP="00AD3E72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A447D4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7 | Engaging Communities: Communicate and partner with school community members to promote student learning.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78D865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124E3E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507929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451587" w14:textId="77777777" w:rsidR="006672A7" w:rsidRPr="006C3FE4" w:rsidRDefault="006672A7" w:rsidP="00AD3E72">
            <w:pPr>
              <w:spacing w:before="40" w:after="40"/>
              <w:jc w:val="center"/>
              <w:rPr>
                <w:rFonts w:ascii="Georgia" w:hAnsi="Georgia" w:cs="Arial"/>
                <w:color w:val="FFFFFF" w:themeColor="background1"/>
                <w:sz w:val="20"/>
                <w:szCs w:val="20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6672A7" w:rsidRPr="00D807E6" w14:paraId="074DBAC9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024003EB" w14:textId="7809F071" w:rsidR="006672A7" w:rsidRPr="00F8086C" w:rsidRDefault="00F8086C" w:rsidP="002B6545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7.1 Partners with families to promote student learning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2FD80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23FB01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E614EAD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4613F93F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267A5738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4C035CC7" w14:textId="251C1016" w:rsidR="006672A7" w:rsidRPr="0045088F" w:rsidRDefault="002B6545" w:rsidP="00AD3E72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7.2 Incorporates strategies that engage all families, particularly those that historically have been underserved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B1B21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D1C9CDA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DBA2531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1931CC61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234E5F08" w14:textId="77777777" w:rsidTr="00AD3E72">
        <w:trPr>
          <w:trHeight w:val="255"/>
        </w:trPr>
        <w:tc>
          <w:tcPr>
            <w:tcW w:w="10867" w:type="dxa"/>
            <w:shd w:val="clear" w:color="auto" w:fill="auto"/>
            <w:vAlign w:val="center"/>
          </w:tcPr>
          <w:p w14:paraId="3E70B8BD" w14:textId="574FC113" w:rsidR="006672A7" w:rsidRPr="0045088F" w:rsidRDefault="002B6545" w:rsidP="00AD3E72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>7.3 Engages with communities to promote learning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09C0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CBEAB1F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9B789B8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712B404B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39AE8EA8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C5ED36" w14:textId="674A312D" w:rsidR="006672A7" w:rsidRPr="005537B8" w:rsidRDefault="00F8086C" w:rsidP="00AD3E72">
            <w:pPr>
              <w:rPr>
                <w:rFonts w:ascii="Georgia" w:hAnsi="Georgia"/>
                <w:color w:val="FFFFFF" w:themeColor="background1"/>
                <w:sz w:val="20"/>
                <w:szCs w:val="20"/>
              </w:rPr>
            </w:pPr>
            <w:r w:rsidRPr="00191DAB">
              <w:rPr>
                <w:rFonts w:ascii="Georgia" w:hAnsi="Georgia"/>
                <w:color w:val="FFFFFF" w:themeColor="background1"/>
                <w:sz w:val="20"/>
                <w:szCs w:val="20"/>
              </w:rPr>
              <w:t>Criterion 8 | Closing the Gap: Demonstrate a commitment to closing the achievement gap.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2A3012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82FB55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F0A8B9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858790" w14:textId="77777777" w:rsidR="006672A7" w:rsidRPr="005537B8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6C3FE4">
              <w:rPr>
                <w:rFonts w:ascii="Georgia" w:hAnsi="Georgia" w:cs="Arial"/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6672A7" w:rsidRPr="00D807E6" w14:paraId="11D2F963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99B8" w14:textId="39E670AA" w:rsidR="006672A7" w:rsidRPr="00D85243" w:rsidRDefault="00F8086C" w:rsidP="002B6545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8.1 Assesses data and identifies barriers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2E1E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B8F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B71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442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0AAB4542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0389" w14:textId="55FE4FE5" w:rsidR="006672A7" w:rsidRPr="00D85243" w:rsidRDefault="002B6545" w:rsidP="00AD3E72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8.2 Creates plans to dismantle barriers and increase achievement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DEE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129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998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B50B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70308641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BBC8" w14:textId="767840B2" w:rsidR="006672A7" w:rsidRPr="002B6545" w:rsidRDefault="002B6545" w:rsidP="002B6545">
            <w:pPr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 xml:space="preserve">8.3 Implements and monitors plans to shrink achievement gaps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DA73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BBF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A2E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E9B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672A7" w:rsidRPr="00D807E6" w14:paraId="3404621C" w14:textId="77777777" w:rsidTr="00AD3E72">
        <w:trPr>
          <w:trHeight w:val="255"/>
        </w:trPr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9DD" w14:textId="583C0FCE" w:rsidR="006672A7" w:rsidRPr="00D85243" w:rsidRDefault="002B6545" w:rsidP="00AD3E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/>
                <w:sz w:val="20"/>
                <w:szCs w:val="20"/>
              </w:rPr>
            </w:pPr>
            <w:r w:rsidRPr="00F8086C">
              <w:rPr>
                <w:rFonts w:ascii="Georgia" w:hAnsi="Georgia"/>
                <w:sz w:val="20"/>
                <w:szCs w:val="20"/>
              </w:rPr>
              <w:t>8.4 Provides evidence of growth in student learning*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E98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69D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3E7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79A" w14:textId="77777777" w:rsidR="006672A7" w:rsidRPr="00D807E6" w:rsidRDefault="006672A7" w:rsidP="00AD3E72">
            <w:pPr>
              <w:spacing w:before="40" w:after="4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7F88AF56" w14:textId="2F1E6482" w:rsidR="003D3CE2" w:rsidRDefault="003D3CE2" w:rsidP="0024003E">
      <w:pPr>
        <w:tabs>
          <w:tab w:val="left" w:pos="180"/>
        </w:tabs>
        <w:spacing w:before="60"/>
        <w:rPr>
          <w:rFonts w:ascii="Georgia" w:hAnsi="Georgia" w:cs="Arial"/>
          <w:sz w:val="20"/>
          <w:szCs w:val="22"/>
        </w:rPr>
      </w:pPr>
    </w:p>
    <w:p w14:paraId="434B89AE" w14:textId="77777777" w:rsidR="003328B7" w:rsidRDefault="003328B7" w:rsidP="00603BBB">
      <w:pPr>
        <w:pStyle w:val="NoSpacing"/>
        <w:ind w:left="450"/>
        <w:rPr>
          <w:b/>
          <w:bCs/>
          <w:sz w:val="24"/>
        </w:rPr>
      </w:pPr>
    </w:p>
    <w:p w14:paraId="0E284D2D" w14:textId="77777777" w:rsidR="003328B7" w:rsidRDefault="003328B7" w:rsidP="00603BBB">
      <w:pPr>
        <w:pStyle w:val="NoSpacing"/>
        <w:ind w:left="450"/>
        <w:rPr>
          <w:b/>
          <w:bCs/>
          <w:sz w:val="24"/>
        </w:rPr>
      </w:pPr>
    </w:p>
    <w:p w14:paraId="430F4989" w14:textId="77777777" w:rsidR="00A829AD" w:rsidRDefault="00A829AD" w:rsidP="00A829AD">
      <w:pPr>
        <w:pStyle w:val="NoSpacing"/>
        <w:ind w:left="0" w:firstLine="0"/>
        <w:rPr>
          <w:b/>
          <w:bCs/>
          <w:sz w:val="24"/>
        </w:rPr>
      </w:pPr>
    </w:p>
    <w:p w14:paraId="0B0C5A22" w14:textId="55629C34" w:rsidR="0024003E" w:rsidRPr="005E4E28" w:rsidRDefault="00603BBB" w:rsidP="00A829AD">
      <w:pPr>
        <w:pStyle w:val="NoSpacing"/>
        <w:ind w:left="270" w:firstLine="0"/>
        <w:rPr>
          <w:b/>
          <w:bCs/>
          <w:sz w:val="22"/>
          <w:szCs w:val="22"/>
        </w:rPr>
      </w:pPr>
      <w:r w:rsidRPr="005E4E28">
        <w:rPr>
          <w:b/>
          <w:bCs/>
          <w:sz w:val="22"/>
          <w:szCs w:val="22"/>
        </w:rPr>
        <w:lastRenderedPageBreak/>
        <w:t>Summative Criterion Rating</w:t>
      </w:r>
    </w:p>
    <w:p w14:paraId="495FA6BE" w14:textId="3888EE6F" w:rsidR="0024003E" w:rsidRPr="005E4E28" w:rsidRDefault="00375322" w:rsidP="0024003E">
      <w:pPr>
        <w:tabs>
          <w:tab w:val="left" w:pos="180"/>
        </w:tabs>
        <w:spacing w:before="60"/>
        <w:ind w:left="270"/>
        <w:rPr>
          <w:rFonts w:ascii="Georgia" w:hAnsi="Georgia" w:cs="Arial"/>
          <w:sz w:val="22"/>
          <w:szCs w:val="22"/>
        </w:rPr>
      </w:pPr>
      <w:r w:rsidRPr="005E4E28">
        <w:rPr>
          <w:rFonts w:ascii="Georgia" w:hAnsi="Georgia" w:cs="Arial"/>
          <w:sz w:val="22"/>
          <w:szCs w:val="22"/>
        </w:rPr>
        <w:t xml:space="preserve">Determining </w:t>
      </w:r>
      <w:r w:rsidR="008C5805" w:rsidRPr="005E4E28">
        <w:rPr>
          <w:rFonts w:ascii="Georgia" w:hAnsi="Georgia" w:cs="Arial"/>
          <w:sz w:val="22"/>
          <w:szCs w:val="22"/>
        </w:rPr>
        <w:t>the</w:t>
      </w:r>
      <w:r w:rsidRPr="005E4E28">
        <w:rPr>
          <w:rFonts w:ascii="Georgia" w:hAnsi="Georgia" w:cs="Arial"/>
          <w:sz w:val="22"/>
          <w:szCs w:val="22"/>
        </w:rPr>
        <w:t xml:space="preserve"> </w:t>
      </w:r>
      <w:r w:rsidR="008C5805" w:rsidRPr="005E4E28">
        <w:rPr>
          <w:rFonts w:ascii="Georgia" w:hAnsi="Georgia" w:cs="Arial"/>
          <w:sz w:val="22"/>
          <w:szCs w:val="22"/>
        </w:rPr>
        <w:t xml:space="preserve">summative </w:t>
      </w:r>
      <w:r w:rsidRPr="005E4E28">
        <w:rPr>
          <w:rFonts w:ascii="Georgia" w:hAnsi="Georgia" w:cs="Arial"/>
          <w:sz w:val="22"/>
          <w:szCs w:val="22"/>
        </w:rPr>
        <w:t>n</w:t>
      </w:r>
      <w:r w:rsidR="00093842" w:rsidRPr="005E4E28">
        <w:rPr>
          <w:rFonts w:ascii="Georgia" w:hAnsi="Georgia" w:cs="Arial"/>
          <w:sz w:val="22"/>
          <w:szCs w:val="22"/>
        </w:rPr>
        <w:t>umerical r</w:t>
      </w:r>
      <w:r w:rsidR="0024003E" w:rsidRPr="005E4E28">
        <w:rPr>
          <w:rFonts w:ascii="Georgia" w:hAnsi="Georgia" w:cs="Arial"/>
          <w:sz w:val="22"/>
          <w:szCs w:val="22"/>
        </w:rPr>
        <w:t>ating</w:t>
      </w:r>
      <w:r w:rsidR="00093842" w:rsidRPr="005E4E28">
        <w:rPr>
          <w:rFonts w:ascii="Georgia" w:hAnsi="Georgia" w:cs="Arial"/>
          <w:sz w:val="22"/>
          <w:szCs w:val="22"/>
        </w:rPr>
        <w:t xml:space="preserve"> </w:t>
      </w:r>
      <w:r w:rsidRPr="005E4E28">
        <w:rPr>
          <w:rFonts w:ascii="Georgia" w:hAnsi="Georgia" w:cs="Arial"/>
          <w:sz w:val="22"/>
          <w:szCs w:val="22"/>
        </w:rPr>
        <w:t xml:space="preserve">for each </w:t>
      </w:r>
      <w:r w:rsidR="00462BC0" w:rsidRPr="005E4E28">
        <w:rPr>
          <w:rFonts w:ascii="Georgia" w:hAnsi="Georgia" w:cs="Arial"/>
          <w:sz w:val="22"/>
          <w:szCs w:val="22"/>
        </w:rPr>
        <w:t>criterion below</w:t>
      </w:r>
      <w:r w:rsidR="0024003E" w:rsidRPr="005E4E28">
        <w:rPr>
          <w:rFonts w:ascii="Georgia" w:hAnsi="Georgia" w:cs="Arial"/>
          <w:sz w:val="22"/>
          <w:szCs w:val="22"/>
        </w:rPr>
        <w:t xml:space="preserve"> </w:t>
      </w:r>
      <w:r w:rsidRPr="005E4E28">
        <w:rPr>
          <w:rFonts w:ascii="Georgia" w:hAnsi="Georgia" w:cs="Arial"/>
          <w:sz w:val="22"/>
          <w:szCs w:val="22"/>
        </w:rPr>
        <w:t xml:space="preserve">should </w:t>
      </w:r>
      <w:r w:rsidR="008C5805" w:rsidRPr="005E4E28">
        <w:rPr>
          <w:rFonts w:ascii="Georgia" w:hAnsi="Georgia" w:cs="Arial"/>
          <w:sz w:val="22"/>
          <w:szCs w:val="22"/>
        </w:rPr>
        <w:t>be</w:t>
      </w:r>
      <w:r w:rsidRPr="005E4E28">
        <w:rPr>
          <w:rFonts w:ascii="Georgia" w:hAnsi="Georgia" w:cs="Arial"/>
          <w:sz w:val="22"/>
          <w:szCs w:val="22"/>
        </w:rPr>
        <w:t xml:space="preserve"> a</w:t>
      </w:r>
      <w:r w:rsidR="0024003E" w:rsidRPr="005E4E28">
        <w:rPr>
          <w:rFonts w:ascii="Georgia" w:hAnsi="Georgia" w:cs="Arial"/>
          <w:sz w:val="22"/>
          <w:szCs w:val="22"/>
        </w:rPr>
        <w:t xml:space="preserve"> holistic analys</w:t>
      </w:r>
      <w:r w:rsidR="008C5805" w:rsidRPr="005E4E28">
        <w:rPr>
          <w:rFonts w:ascii="Georgia" w:hAnsi="Georgia" w:cs="Arial"/>
          <w:sz w:val="22"/>
          <w:szCs w:val="22"/>
        </w:rPr>
        <w:t>is</w:t>
      </w:r>
      <w:r w:rsidR="0024003E" w:rsidRPr="005E4E28">
        <w:rPr>
          <w:rFonts w:ascii="Georgia" w:hAnsi="Georgia" w:cs="Arial"/>
          <w:sz w:val="22"/>
          <w:szCs w:val="22"/>
        </w:rPr>
        <w:t xml:space="preserve"> of </w:t>
      </w:r>
      <w:r w:rsidR="00A2040B" w:rsidRPr="005E4E28">
        <w:rPr>
          <w:rFonts w:ascii="Georgia" w:hAnsi="Georgia" w:cs="Arial"/>
          <w:sz w:val="22"/>
          <w:szCs w:val="22"/>
        </w:rPr>
        <w:t xml:space="preserve">the component </w:t>
      </w:r>
      <w:r w:rsidR="00D504CB" w:rsidRPr="005E4E28">
        <w:rPr>
          <w:rFonts w:ascii="Georgia" w:hAnsi="Georgia" w:cs="Arial"/>
          <w:sz w:val="22"/>
          <w:szCs w:val="22"/>
        </w:rPr>
        <w:t>ratings</w:t>
      </w:r>
      <w:r w:rsidR="00AD2ED8" w:rsidRPr="005E4E28">
        <w:rPr>
          <w:rFonts w:ascii="Georgia" w:hAnsi="Georgia" w:cs="Arial"/>
          <w:sz w:val="22"/>
          <w:szCs w:val="22"/>
        </w:rPr>
        <w:t xml:space="preserve"> (above)</w:t>
      </w:r>
      <w:r w:rsidR="00A2040B" w:rsidRPr="005E4E28">
        <w:rPr>
          <w:rFonts w:ascii="Georgia" w:hAnsi="Georgia" w:cs="Arial"/>
          <w:sz w:val="22"/>
          <w:szCs w:val="22"/>
        </w:rPr>
        <w:t xml:space="preserve"> </w:t>
      </w:r>
      <w:r w:rsidR="009C0D55" w:rsidRPr="005E4E28">
        <w:rPr>
          <w:rFonts w:ascii="Georgia" w:hAnsi="Georgia" w:cs="Arial"/>
          <w:sz w:val="22"/>
          <w:szCs w:val="22"/>
        </w:rPr>
        <w:t>and</w:t>
      </w:r>
      <w:r w:rsidR="00A2040B" w:rsidRPr="005E4E28">
        <w:rPr>
          <w:rFonts w:ascii="Georgia" w:hAnsi="Georgia" w:cs="Arial"/>
          <w:sz w:val="22"/>
          <w:szCs w:val="22"/>
        </w:rPr>
        <w:t xml:space="preserve"> </w:t>
      </w:r>
      <w:r w:rsidR="00401A9D" w:rsidRPr="005E4E28">
        <w:rPr>
          <w:rFonts w:ascii="Georgia" w:hAnsi="Georgia" w:cs="Arial"/>
          <w:sz w:val="22"/>
          <w:szCs w:val="22"/>
        </w:rPr>
        <w:t xml:space="preserve">the </w:t>
      </w:r>
      <w:r w:rsidR="00A2040B" w:rsidRPr="005E4E28">
        <w:rPr>
          <w:rFonts w:ascii="Georgia" w:hAnsi="Georgia" w:cs="Arial"/>
          <w:sz w:val="22"/>
          <w:szCs w:val="22"/>
        </w:rPr>
        <w:t>impact</w:t>
      </w:r>
      <w:r w:rsidR="00F90A59" w:rsidRPr="005E4E28">
        <w:rPr>
          <w:rFonts w:ascii="Georgia" w:hAnsi="Georgia" w:cs="Arial"/>
          <w:sz w:val="22"/>
          <w:szCs w:val="22"/>
        </w:rPr>
        <w:t xml:space="preserve"> of the evidence</w:t>
      </w:r>
      <w:r w:rsidR="00401A9D" w:rsidRPr="005E4E28">
        <w:rPr>
          <w:rFonts w:ascii="Georgia" w:hAnsi="Georgia" w:cs="Arial"/>
          <w:sz w:val="22"/>
          <w:szCs w:val="22"/>
        </w:rPr>
        <w:t xml:space="preserve"> </w:t>
      </w:r>
      <w:r w:rsidR="00F743E6" w:rsidRPr="005E4E28">
        <w:rPr>
          <w:rFonts w:ascii="Georgia" w:hAnsi="Georgia" w:cs="Arial"/>
          <w:sz w:val="22"/>
          <w:szCs w:val="22"/>
        </w:rPr>
        <w:t>provided</w:t>
      </w:r>
      <w:r w:rsidR="00AD2ED8" w:rsidRPr="005E4E28">
        <w:rPr>
          <w:rFonts w:ascii="Georgia" w:hAnsi="Georgia" w:cs="Arial"/>
          <w:sz w:val="22"/>
          <w:szCs w:val="22"/>
        </w:rPr>
        <w:t xml:space="preserve"> </w:t>
      </w:r>
      <w:r w:rsidR="00F743E6" w:rsidRPr="005E4E28">
        <w:rPr>
          <w:rFonts w:ascii="Georgia" w:hAnsi="Georgia" w:cs="Arial"/>
          <w:sz w:val="22"/>
          <w:szCs w:val="22"/>
        </w:rPr>
        <w:t>for the</w:t>
      </w:r>
      <w:r w:rsidR="00AD2ED8" w:rsidRPr="005E4E28">
        <w:rPr>
          <w:rFonts w:ascii="Georgia" w:hAnsi="Georgia" w:cs="Arial"/>
          <w:sz w:val="22"/>
          <w:szCs w:val="22"/>
        </w:rPr>
        <w:t xml:space="preserve"> evaluation period</w:t>
      </w:r>
      <w:r w:rsidR="0024003E" w:rsidRPr="005E4E28">
        <w:rPr>
          <w:rFonts w:ascii="Georgia" w:hAnsi="Georgia" w:cs="Arial"/>
          <w:sz w:val="22"/>
          <w:szCs w:val="22"/>
        </w:rPr>
        <w:t xml:space="preserve">. The </w:t>
      </w:r>
      <w:r w:rsidR="00885FF2" w:rsidRPr="005E4E28">
        <w:rPr>
          <w:rFonts w:ascii="Georgia" w:hAnsi="Georgia" w:cs="Arial"/>
          <w:sz w:val="22"/>
          <w:szCs w:val="22"/>
        </w:rPr>
        <w:t>rubric</w:t>
      </w:r>
      <w:r w:rsidR="0024003E" w:rsidRPr="005E4E28">
        <w:rPr>
          <w:rFonts w:ascii="Georgia" w:hAnsi="Georgia" w:cs="Arial"/>
          <w:sz w:val="22"/>
          <w:szCs w:val="22"/>
        </w:rPr>
        <w:t xml:space="preserve"> </w:t>
      </w:r>
      <w:r w:rsidR="00885FF2" w:rsidRPr="005E4E28">
        <w:rPr>
          <w:rFonts w:ascii="Georgia" w:hAnsi="Georgia" w:cs="Arial"/>
          <w:sz w:val="22"/>
          <w:szCs w:val="22"/>
        </w:rPr>
        <w:t>for</w:t>
      </w:r>
      <w:r w:rsidR="0024003E" w:rsidRPr="005E4E28">
        <w:rPr>
          <w:rFonts w:ascii="Georgia" w:hAnsi="Georgia" w:cs="Arial"/>
          <w:sz w:val="22"/>
          <w:szCs w:val="22"/>
        </w:rPr>
        <w:t xml:space="preserve"> each </w:t>
      </w:r>
      <w:r w:rsidR="00885FF2" w:rsidRPr="005E4E28">
        <w:rPr>
          <w:rFonts w:ascii="Georgia" w:hAnsi="Georgia" w:cs="Arial"/>
          <w:sz w:val="22"/>
          <w:szCs w:val="22"/>
        </w:rPr>
        <w:t>component in the AWSP 3.0 Framework</w:t>
      </w:r>
      <w:r w:rsidR="0024003E" w:rsidRPr="005E4E28">
        <w:rPr>
          <w:rFonts w:ascii="Georgia" w:hAnsi="Georgia" w:cs="Arial"/>
          <w:sz w:val="22"/>
          <w:szCs w:val="22"/>
        </w:rPr>
        <w:t xml:space="preserve"> should be used as</w:t>
      </w:r>
      <w:r w:rsidR="007D231F" w:rsidRPr="005E4E28">
        <w:rPr>
          <w:rFonts w:ascii="Georgia" w:hAnsi="Georgia" w:cs="Arial"/>
          <w:sz w:val="22"/>
          <w:szCs w:val="22"/>
        </w:rPr>
        <w:t xml:space="preserve"> </w:t>
      </w:r>
      <w:r w:rsidR="0024003E" w:rsidRPr="005E4E28">
        <w:rPr>
          <w:rFonts w:ascii="Georgia" w:hAnsi="Georgia" w:cs="Arial"/>
          <w:sz w:val="22"/>
          <w:szCs w:val="22"/>
        </w:rPr>
        <w:t>guidance, keeping in mind that leadership is nuanced and complex and should be contextualized within the unique opportunities, challenges, and goals of the school community</w:t>
      </w:r>
      <w:r w:rsidR="00327B29" w:rsidRPr="005E4E28">
        <w:rPr>
          <w:rFonts w:ascii="Georgia" w:hAnsi="Georgia" w:cs="Arial"/>
          <w:sz w:val="22"/>
          <w:szCs w:val="22"/>
        </w:rPr>
        <w:t>.</w:t>
      </w:r>
    </w:p>
    <w:p w14:paraId="1EE6EAE0" w14:textId="77777777" w:rsidR="00E10708" w:rsidRPr="005E4E28" w:rsidRDefault="00E10708" w:rsidP="0024003E">
      <w:pPr>
        <w:pStyle w:val="NoSpacing"/>
        <w:ind w:left="0" w:firstLine="0"/>
        <w:rPr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1356"/>
        <w:gridCol w:w="739"/>
        <w:gridCol w:w="3083"/>
        <w:gridCol w:w="3231"/>
      </w:tblGrid>
      <w:tr w:rsidR="005678E1" w:rsidRPr="003D3A07" w14:paraId="5801DF90" w14:textId="77777777" w:rsidTr="00AB4876">
        <w:trPr>
          <w:trHeight w:val="337"/>
        </w:trPr>
        <w:tc>
          <w:tcPr>
            <w:tcW w:w="5302" w:type="dxa"/>
            <w:shd w:val="clear" w:color="auto" w:fill="808080" w:themeFill="background1" w:themeFillShade="80"/>
            <w:vAlign w:val="center"/>
          </w:tcPr>
          <w:p w14:paraId="5B122ED6" w14:textId="77777777" w:rsidR="005678E1" w:rsidRPr="003D3A07" w:rsidRDefault="005678E1" w:rsidP="007A6E1A">
            <w:pPr>
              <w:spacing w:before="40" w:after="40"/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Criterion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247DF7" w14:textId="77777777" w:rsidR="005678E1" w:rsidRPr="003D3A07" w:rsidRDefault="005678E1" w:rsidP="00B25162">
            <w:pPr>
              <w:spacing w:before="40" w:after="40"/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Rating</w:t>
            </w:r>
          </w:p>
          <w:p w14:paraId="639BA9BF" w14:textId="2A16A357" w:rsidR="00E8715F" w:rsidRPr="003D3A07" w:rsidRDefault="00E8715F" w:rsidP="00B25162">
            <w:pPr>
              <w:spacing w:before="40" w:after="40"/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(1</w:t>
            </w:r>
            <w:r w:rsidR="00787305" w:rsidRPr="003D3A07">
              <w:rPr>
                <w:rFonts w:ascii="Georgia" w:hAnsi="Georgia" w:cs="Arial"/>
                <w:color w:val="FFFFFF"/>
                <w:sz w:val="20"/>
                <w:szCs w:val="20"/>
              </w:rPr>
              <w:t>-4)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BF4B4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7781F1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Preliminary Rating</w:t>
            </w: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14:paraId="6FC0F19C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Rating Category</w:t>
            </w:r>
          </w:p>
        </w:tc>
      </w:tr>
      <w:tr w:rsidR="005678E1" w:rsidRPr="003D3A07" w14:paraId="04744F84" w14:textId="77777777" w:rsidTr="00AB4876">
        <w:trPr>
          <w:trHeight w:val="321"/>
        </w:trPr>
        <w:tc>
          <w:tcPr>
            <w:tcW w:w="5302" w:type="dxa"/>
            <w:shd w:val="clear" w:color="auto" w:fill="auto"/>
            <w:vAlign w:val="center"/>
          </w:tcPr>
          <w:p w14:paraId="5AEA74BF" w14:textId="77777777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Creating a Culture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DB0A1" w14:textId="5F2CCB69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E0A40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BF32B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8-14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CCA21F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Unsatisfactory</w:t>
            </w:r>
          </w:p>
        </w:tc>
      </w:tr>
      <w:tr w:rsidR="005678E1" w:rsidRPr="003D3A07" w14:paraId="1F031838" w14:textId="77777777" w:rsidTr="00AB4876">
        <w:trPr>
          <w:trHeight w:val="337"/>
        </w:trPr>
        <w:tc>
          <w:tcPr>
            <w:tcW w:w="5302" w:type="dxa"/>
            <w:shd w:val="clear" w:color="auto" w:fill="auto"/>
            <w:vAlign w:val="center"/>
          </w:tcPr>
          <w:p w14:paraId="7D1B1CAB" w14:textId="77777777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Ensuring School Safety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7C249" w14:textId="419729D6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52F3A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1B390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15-21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527FF1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Basic</w:t>
            </w:r>
          </w:p>
        </w:tc>
      </w:tr>
      <w:tr w:rsidR="005678E1" w:rsidRPr="003D3A07" w14:paraId="2D31D746" w14:textId="77777777" w:rsidTr="00AB4876">
        <w:trPr>
          <w:trHeight w:val="337"/>
        </w:trPr>
        <w:tc>
          <w:tcPr>
            <w:tcW w:w="5302" w:type="dxa"/>
            <w:shd w:val="clear" w:color="auto" w:fill="auto"/>
            <w:vAlign w:val="center"/>
          </w:tcPr>
          <w:p w14:paraId="54C4E3C0" w14:textId="1178CBC6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 xml:space="preserve">Planning </w:t>
            </w:r>
            <w:r w:rsidR="006D636B" w:rsidRPr="003D3A07">
              <w:rPr>
                <w:rFonts w:ascii="Georgia" w:hAnsi="Georgia" w:cs="Arial"/>
                <w:sz w:val="20"/>
                <w:szCs w:val="20"/>
              </w:rPr>
              <w:t>with</w:t>
            </w:r>
            <w:r w:rsidRPr="003D3A07">
              <w:rPr>
                <w:rFonts w:ascii="Georgia" w:hAnsi="Georgia" w:cs="Arial"/>
                <w:sz w:val="20"/>
                <w:szCs w:val="20"/>
              </w:rPr>
              <w:t xml:space="preserve"> Data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21A90" w14:textId="441A5762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1C9AC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2B0A3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22-28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3F71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Proficient</w:t>
            </w:r>
          </w:p>
        </w:tc>
      </w:tr>
      <w:tr w:rsidR="005678E1" w:rsidRPr="003D3A07" w14:paraId="661DD129" w14:textId="77777777" w:rsidTr="00AB4876">
        <w:trPr>
          <w:trHeight w:val="321"/>
        </w:trPr>
        <w:tc>
          <w:tcPr>
            <w:tcW w:w="5302" w:type="dxa"/>
            <w:shd w:val="clear" w:color="auto" w:fill="auto"/>
            <w:vAlign w:val="center"/>
          </w:tcPr>
          <w:p w14:paraId="6C1C70C5" w14:textId="77777777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Aligning Curriculum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F1554" w14:textId="341C7DFE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1F063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DAA2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29-32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35C6F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Distinguished</w:t>
            </w:r>
          </w:p>
        </w:tc>
      </w:tr>
      <w:tr w:rsidR="005678E1" w:rsidRPr="003D3A07" w14:paraId="6D5064ED" w14:textId="77777777" w:rsidTr="00AB4876">
        <w:trPr>
          <w:trHeight w:val="337"/>
        </w:trPr>
        <w:tc>
          <w:tcPr>
            <w:tcW w:w="5302" w:type="dxa"/>
            <w:shd w:val="clear" w:color="auto" w:fill="auto"/>
            <w:vAlign w:val="center"/>
          </w:tcPr>
          <w:p w14:paraId="20EDECA3" w14:textId="77777777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Improving Instruction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BDB6A" w14:textId="3526FF4A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3D662D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8578B5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47F9D" w14:textId="77777777" w:rsidR="005678E1" w:rsidRPr="003D3A07" w:rsidRDefault="005678E1" w:rsidP="007D451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5678E1" w:rsidRPr="003D3A07" w14:paraId="16AB234F" w14:textId="77777777" w:rsidTr="00AB4876">
        <w:trPr>
          <w:trHeight w:val="337"/>
        </w:trPr>
        <w:tc>
          <w:tcPr>
            <w:tcW w:w="5302" w:type="dxa"/>
            <w:shd w:val="clear" w:color="auto" w:fill="auto"/>
            <w:vAlign w:val="center"/>
          </w:tcPr>
          <w:p w14:paraId="403CCF76" w14:textId="77777777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Managing Resources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FAE84" w14:textId="63C5C517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06F730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5C261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EEA30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5678E1" w:rsidRPr="003D3A07" w14:paraId="310B9176" w14:textId="77777777" w:rsidTr="00AB4876">
        <w:trPr>
          <w:trHeight w:val="321"/>
        </w:trPr>
        <w:tc>
          <w:tcPr>
            <w:tcW w:w="5302" w:type="dxa"/>
            <w:shd w:val="clear" w:color="auto" w:fill="auto"/>
            <w:vAlign w:val="center"/>
          </w:tcPr>
          <w:p w14:paraId="3E764872" w14:textId="77777777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Engaging Communities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60079" w14:textId="37B632C0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D1199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90D27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A3A4E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5678E1" w:rsidRPr="003D3A07" w14:paraId="23A382A1" w14:textId="77777777" w:rsidTr="00AB4876">
        <w:trPr>
          <w:trHeight w:val="337"/>
        </w:trPr>
        <w:tc>
          <w:tcPr>
            <w:tcW w:w="5302" w:type="dxa"/>
            <w:shd w:val="clear" w:color="auto" w:fill="auto"/>
            <w:vAlign w:val="center"/>
          </w:tcPr>
          <w:p w14:paraId="23D82E84" w14:textId="77777777" w:rsidR="005678E1" w:rsidRPr="003D3A07" w:rsidRDefault="005678E1" w:rsidP="007D45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Closing the Gap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D3ED8" w14:textId="0AA359BC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E0A37B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9CAB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3370B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5678E1" w:rsidRPr="003D3A07" w14:paraId="1C9A3A1E" w14:textId="77777777" w:rsidTr="00AB4876">
        <w:trPr>
          <w:trHeight w:val="321"/>
        </w:trPr>
        <w:tc>
          <w:tcPr>
            <w:tcW w:w="5302" w:type="dxa"/>
            <w:shd w:val="clear" w:color="auto" w:fill="auto"/>
            <w:vAlign w:val="center"/>
          </w:tcPr>
          <w:p w14:paraId="52D7280A" w14:textId="77777777" w:rsidR="005678E1" w:rsidRPr="003D3A07" w:rsidRDefault="005678E1" w:rsidP="007D451B">
            <w:pPr>
              <w:spacing w:before="40"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3D3A07">
              <w:rPr>
                <w:rFonts w:ascii="Georgia" w:hAnsi="Georgia" w:cs="Arial"/>
                <w:b/>
                <w:sz w:val="20"/>
                <w:szCs w:val="20"/>
              </w:rPr>
              <w:t>Preliminary Summative Rating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7E166" w14:textId="4E4365C0" w:rsidR="005678E1" w:rsidRPr="003D3A07" w:rsidRDefault="005678E1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FED0C2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7FFE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DAC3" w14:textId="77777777" w:rsidR="005678E1" w:rsidRPr="003D3A07" w:rsidRDefault="005678E1" w:rsidP="007D451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3B44B1E" w14:textId="77777777" w:rsidR="005678E1" w:rsidRPr="003D3A07" w:rsidRDefault="005678E1" w:rsidP="005678E1">
      <w:pPr>
        <w:rPr>
          <w:rFonts w:ascii="Georgia" w:hAnsi="Georgia" w:cs="Arial"/>
          <w:sz w:val="20"/>
          <w:szCs w:val="20"/>
        </w:rPr>
      </w:pPr>
    </w:p>
    <w:p w14:paraId="7E8A518E" w14:textId="310F1DBC" w:rsidR="00E07633" w:rsidRPr="003D3A07" w:rsidRDefault="00975ADF" w:rsidP="00E10708">
      <w:pPr>
        <w:pStyle w:val="NoSpacing"/>
        <w:ind w:left="450"/>
        <w:rPr>
          <w:b/>
          <w:bCs/>
          <w:szCs w:val="20"/>
        </w:rPr>
      </w:pPr>
      <w:r w:rsidRPr="003D3A07">
        <w:rPr>
          <w:b/>
          <w:bCs/>
          <w:szCs w:val="20"/>
        </w:rPr>
        <w:t>Student Growth Rating</w:t>
      </w:r>
    </w:p>
    <w:p w14:paraId="2BF47BE2" w14:textId="77777777" w:rsidR="00E10708" w:rsidRPr="003D3A07" w:rsidRDefault="00E10708" w:rsidP="00E10708">
      <w:pPr>
        <w:pStyle w:val="NoSpacing"/>
        <w:rPr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039"/>
        <w:gridCol w:w="1576"/>
        <w:gridCol w:w="2132"/>
      </w:tblGrid>
      <w:tr w:rsidR="00975ADF" w:rsidRPr="003D3A07" w14:paraId="6FC82897" w14:textId="77777777" w:rsidTr="003D1BA1">
        <w:trPr>
          <w:trHeight w:val="824"/>
        </w:trPr>
        <w:tc>
          <w:tcPr>
            <w:tcW w:w="1946" w:type="dxa"/>
            <w:shd w:val="clear" w:color="auto" w:fill="808080" w:themeFill="background1" w:themeFillShade="80"/>
            <w:vAlign w:val="center"/>
          </w:tcPr>
          <w:p w14:paraId="478381CF" w14:textId="71617CB5" w:rsidR="00975ADF" w:rsidRPr="003D3A07" w:rsidRDefault="00975ADF" w:rsidP="0011565E">
            <w:pPr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 xml:space="preserve">Student Growth 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8FAB6" w14:textId="77777777" w:rsidR="00975ADF" w:rsidRPr="003D3A07" w:rsidRDefault="00D90F40" w:rsidP="0011565E">
            <w:pPr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Rating</w:t>
            </w:r>
          </w:p>
          <w:p w14:paraId="1B17C81B" w14:textId="4D2DE16F" w:rsidR="00787305" w:rsidRPr="003D3A07" w:rsidRDefault="00787305" w:rsidP="0011565E">
            <w:pPr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(1-4)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64687B" w14:textId="77777777" w:rsidR="00975ADF" w:rsidRPr="003D3A07" w:rsidRDefault="00975ADF" w:rsidP="0011565E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092B1E" w14:textId="77777777" w:rsidR="00975ADF" w:rsidRPr="003D3A07" w:rsidRDefault="00975ADF" w:rsidP="0011565E">
            <w:pPr>
              <w:jc w:val="center"/>
              <w:rPr>
                <w:rFonts w:ascii="Georgia" w:hAnsi="Georgia" w:cs="Arial"/>
                <w:color w:val="FFFFFF"/>
                <w:sz w:val="20"/>
                <w:szCs w:val="20"/>
              </w:rPr>
            </w:pP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t>Student</w:t>
            </w:r>
            <w:r w:rsidRPr="003D3A07">
              <w:rPr>
                <w:rFonts w:ascii="Georgia" w:hAnsi="Georgia" w:cs="Arial"/>
                <w:color w:val="FFFFFF"/>
                <w:sz w:val="20"/>
                <w:szCs w:val="20"/>
              </w:rPr>
              <w:br/>
              <w:t>Growth Bands</w:t>
            </w:r>
          </w:p>
        </w:tc>
      </w:tr>
      <w:tr w:rsidR="00975ADF" w:rsidRPr="003D3A07" w14:paraId="6F871370" w14:textId="77777777" w:rsidTr="003D1BA1">
        <w:trPr>
          <w:trHeight w:val="346"/>
        </w:trPr>
        <w:tc>
          <w:tcPr>
            <w:tcW w:w="1946" w:type="dxa"/>
            <w:shd w:val="clear" w:color="auto" w:fill="auto"/>
          </w:tcPr>
          <w:p w14:paraId="6CCA0B16" w14:textId="1C9F4BFC" w:rsidR="00975ADF" w:rsidRPr="003D3A07" w:rsidRDefault="00E8715F" w:rsidP="003D1BA1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 xml:space="preserve">Component </w:t>
            </w:r>
            <w:r w:rsidR="00975ADF" w:rsidRPr="003D3A07">
              <w:rPr>
                <w:rFonts w:ascii="Georgia" w:hAnsi="Georgia" w:cs="Arial"/>
                <w:sz w:val="20"/>
                <w:szCs w:val="20"/>
              </w:rPr>
              <w:t>3.5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829EE" w14:textId="16DD4166" w:rsidR="00975ADF" w:rsidRPr="003D3A07" w:rsidRDefault="00975ADF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D4855" w14:textId="77777777" w:rsidR="00975ADF" w:rsidRPr="003D3A07" w:rsidRDefault="00975ADF" w:rsidP="0011565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auto"/>
          </w:tcPr>
          <w:p w14:paraId="389CB98C" w14:textId="6493738F" w:rsidR="00975ADF" w:rsidRPr="003D3A07" w:rsidRDefault="00975ADF" w:rsidP="0011565E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3-</w:t>
            </w:r>
            <w:r w:rsidR="004F4641" w:rsidRPr="003D3A07">
              <w:rPr>
                <w:rFonts w:ascii="Georgia" w:hAnsi="Georgia" w:cs="Arial"/>
                <w:sz w:val="20"/>
                <w:szCs w:val="20"/>
              </w:rPr>
              <w:t>5 Low</w:t>
            </w:r>
          </w:p>
        </w:tc>
      </w:tr>
      <w:tr w:rsidR="00975ADF" w:rsidRPr="003D3A07" w14:paraId="17175D8F" w14:textId="77777777" w:rsidTr="003D1BA1">
        <w:trPr>
          <w:trHeight w:val="362"/>
        </w:trPr>
        <w:tc>
          <w:tcPr>
            <w:tcW w:w="1946" w:type="dxa"/>
            <w:shd w:val="clear" w:color="auto" w:fill="auto"/>
          </w:tcPr>
          <w:p w14:paraId="2C0198E3" w14:textId="0AF6AA5A" w:rsidR="00975ADF" w:rsidRPr="003D3A07" w:rsidRDefault="00E8715F" w:rsidP="003D1BA1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 xml:space="preserve">Component </w:t>
            </w:r>
            <w:r w:rsidR="00975ADF" w:rsidRPr="003D3A07">
              <w:rPr>
                <w:rFonts w:ascii="Georgia" w:hAnsi="Georgia" w:cs="Arial"/>
                <w:sz w:val="20"/>
                <w:szCs w:val="20"/>
              </w:rPr>
              <w:t>5.</w:t>
            </w:r>
            <w:r w:rsidR="006E44DF" w:rsidRPr="003D3A07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31734" w14:textId="4122A0B9" w:rsidR="00975ADF" w:rsidRPr="003D3A07" w:rsidRDefault="00975ADF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DFE75" w14:textId="77777777" w:rsidR="00975ADF" w:rsidRPr="003D3A07" w:rsidRDefault="00975ADF" w:rsidP="0011565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auto"/>
          </w:tcPr>
          <w:p w14:paraId="38079CCE" w14:textId="397BEE26" w:rsidR="00975ADF" w:rsidRPr="003D3A07" w:rsidRDefault="00975ADF" w:rsidP="0011565E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6-</w:t>
            </w:r>
            <w:r w:rsidR="004F4641" w:rsidRPr="003D3A07">
              <w:rPr>
                <w:rFonts w:ascii="Georgia" w:hAnsi="Georgia" w:cs="Arial"/>
                <w:sz w:val="20"/>
                <w:szCs w:val="20"/>
              </w:rPr>
              <w:t>9 Average</w:t>
            </w:r>
          </w:p>
        </w:tc>
      </w:tr>
      <w:tr w:rsidR="00975ADF" w:rsidRPr="003D3A07" w14:paraId="452334FC" w14:textId="77777777" w:rsidTr="003D1BA1">
        <w:trPr>
          <w:trHeight w:val="335"/>
        </w:trPr>
        <w:tc>
          <w:tcPr>
            <w:tcW w:w="1946" w:type="dxa"/>
            <w:shd w:val="clear" w:color="auto" w:fill="auto"/>
          </w:tcPr>
          <w:p w14:paraId="766CFECD" w14:textId="0799A380" w:rsidR="00975ADF" w:rsidRPr="003D3A07" w:rsidRDefault="00E8715F" w:rsidP="003D1BA1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 xml:space="preserve">Component </w:t>
            </w:r>
            <w:r w:rsidR="00975ADF" w:rsidRPr="003D3A07">
              <w:rPr>
                <w:rFonts w:ascii="Georgia" w:hAnsi="Georgia" w:cs="Arial"/>
                <w:sz w:val="20"/>
                <w:szCs w:val="20"/>
              </w:rPr>
              <w:t>8.</w:t>
            </w:r>
            <w:r w:rsidR="00DF0BA5" w:rsidRPr="003D3A07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80618" w14:textId="687CBBA9" w:rsidR="00975ADF" w:rsidRPr="003D3A07" w:rsidRDefault="00975ADF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E97DD" w14:textId="77777777" w:rsidR="00975ADF" w:rsidRPr="003D3A07" w:rsidRDefault="00975ADF" w:rsidP="0011565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4EEA0" w14:textId="58BA5E85" w:rsidR="00975ADF" w:rsidRPr="003D3A07" w:rsidRDefault="00975ADF" w:rsidP="0011565E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D3A07">
              <w:rPr>
                <w:rFonts w:ascii="Georgia" w:hAnsi="Georgia" w:cs="Arial"/>
                <w:sz w:val="20"/>
                <w:szCs w:val="20"/>
              </w:rPr>
              <w:t>10-</w:t>
            </w:r>
            <w:r w:rsidR="004F4641" w:rsidRPr="003D3A07">
              <w:rPr>
                <w:rFonts w:ascii="Georgia" w:hAnsi="Georgia" w:cs="Arial"/>
                <w:sz w:val="20"/>
                <w:szCs w:val="20"/>
              </w:rPr>
              <w:t>12 High</w:t>
            </w:r>
          </w:p>
        </w:tc>
      </w:tr>
      <w:tr w:rsidR="00975ADF" w:rsidRPr="003D3A07" w14:paraId="04A80EC4" w14:textId="77777777" w:rsidTr="003D1BA1">
        <w:trPr>
          <w:trHeight w:val="346"/>
        </w:trPr>
        <w:tc>
          <w:tcPr>
            <w:tcW w:w="1946" w:type="dxa"/>
            <w:shd w:val="clear" w:color="auto" w:fill="auto"/>
          </w:tcPr>
          <w:p w14:paraId="72B47E9C" w14:textId="77777777" w:rsidR="00975ADF" w:rsidRPr="003D3A07" w:rsidRDefault="00975ADF" w:rsidP="003D1BA1">
            <w:pPr>
              <w:spacing w:before="40" w:after="40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D3A07">
              <w:rPr>
                <w:rFonts w:ascii="Georgia" w:hAnsi="Georgia" w:cs="Arial"/>
                <w:b/>
                <w:sz w:val="20"/>
                <w:szCs w:val="20"/>
              </w:rPr>
              <w:t>TOTAL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A296D" w14:textId="14383629" w:rsidR="00975ADF" w:rsidRPr="003D3A07" w:rsidRDefault="00975ADF" w:rsidP="007E5344">
            <w:pPr>
              <w:spacing w:before="40" w:after="40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C3ECBA" w14:textId="77777777" w:rsidR="00975ADF" w:rsidRPr="003D3A07" w:rsidRDefault="00975ADF" w:rsidP="0011565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5D62E6" w14:textId="77777777" w:rsidR="00975ADF" w:rsidRPr="003D3A07" w:rsidRDefault="00975ADF" w:rsidP="0011565E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CF7CEC3" w14:textId="77777777" w:rsidR="00F870E6" w:rsidRPr="005E4E28" w:rsidRDefault="00F870E6" w:rsidP="00975ADF">
      <w:pPr>
        <w:tabs>
          <w:tab w:val="left" w:pos="180"/>
        </w:tabs>
        <w:spacing w:before="60"/>
        <w:rPr>
          <w:rFonts w:ascii="Georgia" w:hAnsi="Georgia" w:cs="Arial"/>
          <w:sz w:val="20"/>
          <w:szCs w:val="20"/>
        </w:rPr>
      </w:pPr>
    </w:p>
    <w:p w14:paraId="7B75888C" w14:textId="718A68ED" w:rsidR="00E45709" w:rsidRPr="007E5344" w:rsidRDefault="00975ADF" w:rsidP="007E5344">
      <w:pPr>
        <w:tabs>
          <w:tab w:val="left" w:pos="180"/>
        </w:tabs>
        <w:spacing w:before="60"/>
        <w:rPr>
          <w:rFonts w:ascii="Georgia" w:hAnsi="Georgia" w:cs="Arial"/>
          <w:sz w:val="20"/>
          <w:szCs w:val="20"/>
        </w:rPr>
      </w:pPr>
      <w:r w:rsidRPr="003D3A07">
        <w:rPr>
          <w:rFonts w:ascii="Georgia" w:hAnsi="Georgia" w:cs="Arial"/>
          <w:sz w:val="20"/>
          <w:szCs w:val="20"/>
        </w:rPr>
        <w:t xml:space="preserve">*A student growth rating of “1” in </w:t>
      </w:r>
      <w:r w:rsidRPr="003D3A07">
        <w:rPr>
          <w:rFonts w:ascii="Georgia" w:hAnsi="Georgia" w:cs="Arial"/>
          <w:sz w:val="20"/>
          <w:szCs w:val="20"/>
          <w:u w:val="single"/>
        </w:rPr>
        <w:t>any</w:t>
      </w:r>
      <w:r w:rsidRPr="003D3A07">
        <w:rPr>
          <w:rFonts w:ascii="Georgia" w:hAnsi="Georgia" w:cs="Arial"/>
          <w:sz w:val="20"/>
          <w:szCs w:val="20"/>
        </w:rPr>
        <w:t xml:space="preserve"> of the student growth elements results in a LOW student growth rating.</w:t>
      </w:r>
    </w:p>
    <w:tbl>
      <w:tblPr>
        <w:tblW w:w="4902" w:type="pct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45"/>
        <w:gridCol w:w="2710"/>
      </w:tblGrid>
      <w:tr w:rsidR="00E45709" w:rsidRPr="00D807E6" w14:paraId="6B61B8B9" w14:textId="77777777" w:rsidTr="00227BB7">
        <w:trPr>
          <w:trHeight w:val="432"/>
        </w:trPr>
        <w:tc>
          <w:tcPr>
            <w:tcW w:w="5000" w:type="pct"/>
            <w:gridSpan w:val="2"/>
            <w:vAlign w:val="center"/>
          </w:tcPr>
          <w:p w14:paraId="67044FE1" w14:textId="32927A06" w:rsidR="00E45709" w:rsidRPr="00D807E6" w:rsidRDefault="00E45709" w:rsidP="00487594">
            <w:pPr>
              <w:pStyle w:val="NoSpacing"/>
              <w:spacing w:before="60"/>
              <w:ind w:left="0" w:right="-91" w:firstLine="0"/>
              <w:rPr>
                <w:rFonts w:eastAsia="Times New Roman"/>
                <w:b/>
                <w:bCs/>
                <w:iCs/>
                <w:szCs w:val="20"/>
              </w:rPr>
            </w:pPr>
            <w:r w:rsidRPr="00D807E6">
              <w:lastRenderedPageBreak/>
              <w:t>It is my judgment based upon adopted criteria that during the evaluation period covered in this report, this employee’s overall performance has</w:t>
            </w:r>
            <w:r w:rsidR="00487594">
              <w:t xml:space="preserve"> </w:t>
            </w:r>
            <w:r w:rsidRPr="00D807E6">
              <w:t>been:</w:t>
            </w:r>
          </w:p>
          <w:p w14:paraId="2B796699" w14:textId="0A33306F" w:rsidR="00E45709" w:rsidRPr="00D807E6" w:rsidRDefault="00D236EE" w:rsidP="007E4315">
            <w:pPr>
              <w:pStyle w:val="NoSpacing"/>
              <w:spacing w:before="60"/>
              <w:ind w:right="-91"/>
              <w:jc w:val="center"/>
              <w:rPr>
                <w:rFonts w:eastAsia="Times New Roman"/>
                <w:b/>
                <w:bCs/>
                <w:iCs/>
                <w:szCs w:val="20"/>
              </w:rPr>
            </w:pPr>
            <w:sdt>
              <w:sdtPr>
                <w:rPr>
                  <w:b/>
                  <w:bCs/>
                  <w:iCs/>
                  <w:szCs w:val="20"/>
                </w:rPr>
                <w:id w:val="-9194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709">
                  <w:rPr>
                    <w:rFonts w:ascii="MS Gothic" w:eastAsia="MS Gothic" w:hAnsi="MS Gothic" w:hint="eastAsia"/>
                    <w:b/>
                    <w:bCs/>
                    <w:iCs/>
                    <w:szCs w:val="20"/>
                  </w:rPr>
                  <w:t>☐</w:t>
                </w:r>
              </w:sdtContent>
            </w:sdt>
            <w:r w:rsidR="00E45709" w:rsidRPr="00D807E6">
              <w:rPr>
                <w:b/>
                <w:bCs/>
                <w:iCs/>
                <w:szCs w:val="20"/>
              </w:rPr>
              <w:t xml:space="preserve">  Unsatisfactory</w:t>
            </w:r>
            <w:r w:rsidR="00E45709" w:rsidRPr="00D807E6">
              <w:rPr>
                <w:b/>
                <w:bCs/>
                <w:iCs/>
                <w:szCs w:val="20"/>
              </w:rPr>
              <w:tab/>
            </w:r>
            <w:r w:rsidR="00E45709" w:rsidRPr="00D807E6">
              <w:rPr>
                <w:b/>
                <w:bCs/>
                <w:iCs/>
                <w:szCs w:val="20"/>
              </w:rPr>
              <w:tab/>
            </w:r>
            <w:sdt>
              <w:sdtPr>
                <w:rPr>
                  <w:b/>
                  <w:bCs/>
                  <w:iCs/>
                  <w:szCs w:val="20"/>
                </w:rPr>
                <w:id w:val="-1253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709" w:rsidRPr="00D807E6">
                  <w:rPr>
                    <w:rFonts w:ascii="MS Mincho" w:eastAsia="MS Mincho" w:hAnsi="MS Mincho" w:cs="MS Mincho" w:hint="eastAsia"/>
                    <w:b/>
                    <w:bCs/>
                    <w:iCs/>
                    <w:szCs w:val="20"/>
                  </w:rPr>
                  <w:t>☐</w:t>
                </w:r>
              </w:sdtContent>
            </w:sdt>
            <w:r w:rsidR="00E45709" w:rsidRPr="00D807E6">
              <w:rPr>
                <w:b/>
                <w:bCs/>
                <w:iCs/>
                <w:szCs w:val="20"/>
              </w:rPr>
              <w:t xml:space="preserve">  Basic</w:t>
            </w:r>
            <w:r w:rsidR="00E45709" w:rsidRPr="00D807E6">
              <w:rPr>
                <w:b/>
                <w:bCs/>
                <w:iCs/>
                <w:szCs w:val="20"/>
              </w:rPr>
              <w:tab/>
            </w:r>
            <w:r w:rsidR="00E45709" w:rsidRPr="00D807E6">
              <w:rPr>
                <w:b/>
                <w:bCs/>
                <w:iCs/>
                <w:szCs w:val="20"/>
              </w:rPr>
              <w:tab/>
            </w:r>
            <w:sdt>
              <w:sdtPr>
                <w:rPr>
                  <w:b/>
                  <w:bCs/>
                  <w:iCs/>
                  <w:szCs w:val="20"/>
                </w:rPr>
                <w:id w:val="-3939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78">
                  <w:rPr>
                    <w:rFonts w:ascii="MS Gothic" w:eastAsia="MS Gothic" w:hAnsi="MS Gothic" w:hint="eastAsia"/>
                    <w:b/>
                    <w:bCs/>
                    <w:iCs/>
                    <w:szCs w:val="20"/>
                  </w:rPr>
                  <w:t>☐</w:t>
                </w:r>
              </w:sdtContent>
            </w:sdt>
            <w:r w:rsidR="00E45709" w:rsidRPr="00D807E6">
              <w:rPr>
                <w:b/>
                <w:bCs/>
                <w:iCs/>
                <w:szCs w:val="20"/>
              </w:rPr>
              <w:t xml:space="preserve">  Proficient</w:t>
            </w:r>
            <w:r w:rsidR="00E45709" w:rsidRPr="00D807E6">
              <w:rPr>
                <w:b/>
                <w:bCs/>
                <w:iCs/>
                <w:szCs w:val="20"/>
              </w:rPr>
              <w:tab/>
            </w:r>
            <w:r w:rsidR="00E45709" w:rsidRPr="00D807E6">
              <w:rPr>
                <w:b/>
                <w:bCs/>
                <w:iCs/>
                <w:szCs w:val="20"/>
              </w:rPr>
              <w:tab/>
            </w:r>
            <w:r w:rsidR="00E45709" w:rsidRPr="00D807E6">
              <w:rPr>
                <w:b/>
                <w:bCs/>
                <w:iCs/>
                <w:szCs w:val="20"/>
              </w:rPr>
              <w:tab/>
            </w:r>
            <w:sdt>
              <w:sdtPr>
                <w:rPr>
                  <w:b/>
                  <w:bCs/>
                  <w:iCs/>
                  <w:szCs w:val="20"/>
                </w:rPr>
                <w:id w:val="-4589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709" w:rsidRPr="00D807E6">
                  <w:rPr>
                    <w:rFonts w:ascii="MS Mincho" w:eastAsia="MS Mincho" w:hAnsi="MS Mincho" w:cs="MS Mincho" w:hint="eastAsia"/>
                    <w:b/>
                    <w:bCs/>
                    <w:iCs/>
                    <w:szCs w:val="20"/>
                  </w:rPr>
                  <w:t>☐</w:t>
                </w:r>
              </w:sdtContent>
            </w:sdt>
            <w:r w:rsidR="00E45709" w:rsidRPr="00D807E6">
              <w:rPr>
                <w:b/>
                <w:bCs/>
                <w:iCs/>
                <w:szCs w:val="20"/>
              </w:rPr>
              <w:t xml:space="preserve"> Distinguished</w:t>
            </w:r>
          </w:p>
        </w:tc>
      </w:tr>
      <w:tr w:rsidR="00227BB7" w:rsidRPr="00D807E6" w14:paraId="1A213E8D" w14:textId="77777777" w:rsidTr="00227BB7">
        <w:trPr>
          <w:trHeight w:val="432"/>
        </w:trPr>
        <w:tc>
          <w:tcPr>
            <w:tcW w:w="5000" w:type="pct"/>
            <w:gridSpan w:val="2"/>
            <w:vAlign w:val="center"/>
          </w:tcPr>
          <w:p w14:paraId="6025830C" w14:textId="187D1A75" w:rsidR="00227BB7" w:rsidRPr="00FD2F22" w:rsidRDefault="008E439F" w:rsidP="00487594">
            <w:pPr>
              <w:pStyle w:val="NoSpacing"/>
              <w:spacing w:before="60"/>
              <w:ind w:left="0" w:right="-91" w:firstLine="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This employee is placed on the following </w:t>
            </w:r>
            <w:r w:rsidR="000873C0">
              <w:rPr>
                <w:bCs/>
                <w:szCs w:val="20"/>
              </w:rPr>
              <w:t xml:space="preserve">summative evaluation form for next school year: </w:t>
            </w:r>
            <w:r>
              <w:rPr>
                <w:bCs/>
                <w:szCs w:val="20"/>
              </w:rPr>
              <w:t xml:space="preserve"> </w:t>
            </w:r>
            <w:r w:rsidR="000873C0">
              <w:rPr>
                <w:bCs/>
                <w:szCs w:val="20"/>
              </w:rPr>
              <w:t xml:space="preserve">         </w:t>
            </w:r>
            <w:r w:rsidR="009D05E2">
              <w:rPr>
                <w:bCs/>
                <w:szCs w:val="20"/>
              </w:rPr>
              <w:t xml:space="preserve">    </w:t>
            </w:r>
            <w:r w:rsidR="00FD2F22">
              <w:rPr>
                <w:bCs/>
                <w:szCs w:val="20"/>
              </w:rPr>
              <w:t xml:space="preserve"> </w:t>
            </w:r>
            <w:r w:rsidR="000873C0">
              <w:rPr>
                <w:bCs/>
                <w:szCs w:val="20"/>
              </w:rPr>
              <w:t xml:space="preserve"> </w:t>
            </w:r>
            <w:r w:rsidR="009D05E2">
              <w:rPr>
                <w:b/>
                <w:szCs w:val="20"/>
              </w:rPr>
              <w:t>Focused</w:t>
            </w:r>
            <w:r w:rsidR="00227BB7">
              <w:rPr>
                <w:b/>
                <w:szCs w:val="20"/>
              </w:rPr>
              <w:t xml:space="preserve"> </w:t>
            </w:r>
            <w:r w:rsidR="00227BB7">
              <w:t xml:space="preserve"> </w:t>
            </w:r>
            <w:sdt>
              <w:sdtPr>
                <w:id w:val="14740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BB7">
              <w:rPr>
                <w:b/>
                <w:szCs w:val="20"/>
              </w:rPr>
              <w:t xml:space="preserve">                     </w:t>
            </w:r>
            <w:r w:rsidR="009D05E2">
              <w:rPr>
                <w:b/>
                <w:szCs w:val="20"/>
              </w:rPr>
              <w:t xml:space="preserve">Comprehensive </w:t>
            </w:r>
            <w:r w:rsidR="009D05E2">
              <w:t xml:space="preserve"> </w:t>
            </w:r>
            <w:sdt>
              <w:sdtPr>
                <w:id w:val="-4675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83910" w:rsidRPr="00D807E6" w14:paraId="66ADA8EB" w14:textId="77777777" w:rsidTr="00227BB7">
        <w:trPr>
          <w:trHeight w:val="512"/>
        </w:trPr>
        <w:tc>
          <w:tcPr>
            <w:tcW w:w="4015" w:type="pct"/>
            <w:vAlign w:val="bottom"/>
          </w:tcPr>
          <w:p w14:paraId="1EF87371" w14:textId="1E82A41A" w:rsidR="00383910" w:rsidRPr="00D807E6" w:rsidRDefault="00383910" w:rsidP="00383910">
            <w:pPr>
              <w:pStyle w:val="NoSpacing"/>
              <w:spacing w:before="60"/>
              <w:ind w:right="-91"/>
              <w:rPr>
                <w:rFonts w:eastAsia="Times New Roman"/>
                <w:b/>
                <w:bCs/>
                <w:iCs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szCs w:val="20"/>
              </w:rPr>
              <w:t xml:space="preserve">Supervisor Signature: </w:t>
            </w:r>
            <w:r>
              <w:rPr>
                <w:rFonts w:eastAsia="Times New Roman"/>
                <w:b/>
                <w:bCs/>
                <w:iCs/>
                <w:szCs w:val="20"/>
              </w:rPr>
              <w:t xml:space="preserve">     </w:t>
            </w:r>
          </w:p>
        </w:tc>
        <w:tc>
          <w:tcPr>
            <w:tcW w:w="985" w:type="pct"/>
            <w:vAlign w:val="bottom"/>
          </w:tcPr>
          <w:p w14:paraId="3C716E9F" w14:textId="14DE2DC0" w:rsidR="00383910" w:rsidRPr="00D807E6" w:rsidRDefault="00383910" w:rsidP="00383910">
            <w:pPr>
              <w:pStyle w:val="NoSpacing"/>
              <w:spacing w:before="60"/>
              <w:ind w:right="-91"/>
              <w:rPr>
                <w:rFonts w:eastAsia="Times New Roman"/>
                <w:b/>
                <w:bCs/>
                <w:iCs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szCs w:val="20"/>
              </w:rPr>
              <w:t>Date:</w:t>
            </w:r>
            <w:r>
              <w:rPr>
                <w:rFonts w:eastAsia="Times New Roman"/>
                <w:b/>
                <w:bCs/>
                <w:iCs/>
                <w:szCs w:val="20"/>
              </w:rPr>
              <w:t xml:space="preserve">   </w:t>
            </w:r>
          </w:p>
        </w:tc>
      </w:tr>
      <w:tr w:rsidR="00383910" w:rsidRPr="00D807E6" w14:paraId="514A1115" w14:textId="77777777" w:rsidTr="00227BB7">
        <w:trPr>
          <w:trHeight w:val="800"/>
        </w:trPr>
        <w:tc>
          <w:tcPr>
            <w:tcW w:w="4015" w:type="pct"/>
            <w:tcBorders>
              <w:bottom w:val="single" w:sz="4" w:space="0" w:color="auto"/>
            </w:tcBorders>
            <w:vAlign w:val="bottom"/>
          </w:tcPr>
          <w:p w14:paraId="2F363370" w14:textId="77777777" w:rsidR="00383910" w:rsidRPr="00D807E6" w:rsidRDefault="00383910" w:rsidP="00383910">
            <w:pPr>
              <w:pStyle w:val="NoSpacing"/>
              <w:ind w:right="-86"/>
              <w:rPr>
                <w:rFonts w:eastAsia="Times New Roman"/>
                <w:bCs/>
                <w:iCs/>
                <w:szCs w:val="20"/>
              </w:rPr>
            </w:pPr>
            <w:r w:rsidRPr="00D807E6">
              <w:rPr>
                <w:rFonts w:eastAsia="Times New Roman"/>
                <w:bCs/>
                <w:iCs/>
                <w:szCs w:val="20"/>
              </w:rPr>
              <w:t>My signature below indicates that I have seen this evaluation. It does not necessarily indicate agreement with the findings.</w:t>
            </w:r>
          </w:p>
          <w:p w14:paraId="4D601106" w14:textId="77777777" w:rsidR="00383910" w:rsidRPr="00D807E6" w:rsidRDefault="00383910" w:rsidP="00383910">
            <w:pPr>
              <w:pStyle w:val="NoSpacing"/>
              <w:spacing w:before="180"/>
              <w:ind w:right="-86"/>
              <w:rPr>
                <w:rFonts w:eastAsia="Times New Roman"/>
                <w:b/>
                <w:bCs/>
                <w:iCs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szCs w:val="20"/>
              </w:rPr>
              <w:t xml:space="preserve">Employee Signature: 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bottom"/>
          </w:tcPr>
          <w:p w14:paraId="7979FC00" w14:textId="77777777" w:rsidR="00383910" w:rsidRPr="00D807E6" w:rsidRDefault="00383910" w:rsidP="00383910">
            <w:pPr>
              <w:pStyle w:val="NoSpacing"/>
              <w:spacing w:before="60"/>
              <w:ind w:right="-91"/>
              <w:rPr>
                <w:rFonts w:eastAsia="Times New Roman"/>
                <w:b/>
                <w:bCs/>
                <w:iCs/>
                <w:szCs w:val="20"/>
              </w:rPr>
            </w:pPr>
          </w:p>
          <w:p w14:paraId="57C5909F" w14:textId="77777777" w:rsidR="00383910" w:rsidRPr="00D807E6" w:rsidRDefault="00383910" w:rsidP="00383910">
            <w:pPr>
              <w:pStyle w:val="NoSpacing"/>
              <w:ind w:right="-86"/>
              <w:rPr>
                <w:rFonts w:eastAsia="Times New Roman"/>
                <w:b/>
                <w:bCs/>
                <w:iCs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szCs w:val="20"/>
              </w:rPr>
              <w:t>Date:</w:t>
            </w:r>
          </w:p>
        </w:tc>
      </w:tr>
      <w:tr w:rsidR="00383910" w:rsidRPr="00D807E6" w14:paraId="522EF454" w14:textId="77777777" w:rsidTr="00227BB7">
        <w:trPr>
          <w:trHeight w:val="432"/>
        </w:trPr>
        <w:tc>
          <w:tcPr>
            <w:tcW w:w="4015" w:type="pct"/>
            <w:tcBorders>
              <w:bottom w:val="single" w:sz="4" w:space="0" w:color="auto"/>
            </w:tcBorders>
          </w:tcPr>
          <w:p w14:paraId="217E2CFF" w14:textId="77777777" w:rsidR="00383910" w:rsidRPr="00816B89" w:rsidRDefault="00383910" w:rsidP="00383910">
            <w:pPr>
              <w:pStyle w:val="NoSpacing"/>
              <w:spacing w:before="240"/>
              <w:ind w:right="-86"/>
              <w:rPr>
                <w:rFonts w:eastAsia="Times New Roman"/>
                <w:bCs/>
                <w:iCs/>
                <w:szCs w:val="20"/>
              </w:rPr>
            </w:pPr>
            <w:r w:rsidRPr="00D807E6">
              <w:rPr>
                <w:rFonts w:eastAsia="Times New Roman"/>
                <w:b/>
                <w:bCs/>
                <w:iCs/>
                <w:szCs w:val="20"/>
              </w:rPr>
              <w:t>Optional Employee Comments:</w:t>
            </w:r>
            <w:r>
              <w:rPr>
                <w:rFonts w:eastAsia="Times New Roman"/>
                <w:b/>
                <w:bCs/>
                <w:iCs/>
                <w:szCs w:val="20"/>
              </w:rPr>
              <w:t xml:space="preserve"> </w:t>
            </w:r>
            <w:sdt>
              <w:sdtPr>
                <w:rPr>
                  <w:rFonts w:eastAsia="Times New Roman"/>
                  <w:bCs/>
                  <w:iCs/>
                  <w:szCs w:val="20"/>
                </w:rPr>
                <w:id w:val="1595440501"/>
                <w:showingPlcHdr/>
              </w:sdtPr>
              <w:sdtEndPr/>
              <w:sdtContent>
                <w:r w:rsidRPr="00B57B5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0090E85D" w14:textId="77777777" w:rsidR="00383910" w:rsidRPr="00D807E6" w:rsidRDefault="00383910" w:rsidP="00383910">
            <w:pPr>
              <w:pStyle w:val="NoSpacing"/>
              <w:spacing w:before="60"/>
              <w:ind w:left="0" w:right="-91" w:firstLine="0"/>
              <w:rPr>
                <w:rFonts w:eastAsia="Times New Roman"/>
                <w:b/>
                <w:bCs/>
                <w:iCs/>
                <w:szCs w:val="20"/>
              </w:rPr>
            </w:pPr>
          </w:p>
        </w:tc>
      </w:tr>
    </w:tbl>
    <w:p w14:paraId="6E600B5D" w14:textId="77777777" w:rsidR="00D65096" w:rsidRDefault="00D65096" w:rsidP="00773732"/>
    <w:sectPr w:rsidR="00D65096" w:rsidSect="007737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620" w:right="1080" w:bottom="99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49C81" w14:textId="77777777" w:rsidR="00047F17" w:rsidRDefault="00047F17" w:rsidP="00F40207">
      <w:r>
        <w:separator/>
      </w:r>
    </w:p>
  </w:endnote>
  <w:endnote w:type="continuationSeparator" w:id="0">
    <w:p w14:paraId="1E2D4DFE" w14:textId="77777777" w:rsidR="00047F17" w:rsidRDefault="00047F17" w:rsidP="00F40207">
      <w:r>
        <w:continuationSeparator/>
      </w:r>
    </w:p>
  </w:endnote>
  <w:endnote w:type="continuationNotice" w:id="1">
    <w:p w14:paraId="1B55EAAB" w14:textId="77777777" w:rsidR="00047F17" w:rsidRDefault="00047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B3455" w14:textId="77777777" w:rsidR="00367075" w:rsidRDefault="00367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C95E3" w14:textId="6B42908B" w:rsidR="00372701" w:rsidRDefault="00D236EE" w:rsidP="00736F03">
    <w:pPr>
      <w:pStyle w:val="Footer"/>
      <w:pBdr>
        <w:top w:val="single" w:sz="4" w:space="1" w:color="D9D9D9" w:themeColor="background1" w:themeShade="D9"/>
      </w:pBdr>
      <w:tabs>
        <w:tab w:val="right" w:pos="765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040"/>
      </w:tabs>
    </w:pPr>
    <w:sdt>
      <w:sdtPr>
        <w:id w:val="-90745630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72701" w:rsidRPr="00FB0AAA">
          <w:rPr>
            <w:rFonts w:ascii="Georgia" w:hAnsi="Georgia"/>
            <w:sz w:val="20"/>
            <w:szCs w:val="20"/>
          </w:rPr>
          <w:t>Copyright 20</w:t>
        </w:r>
        <w:r w:rsidR="006F317D">
          <w:rPr>
            <w:rFonts w:ascii="Georgia" w:hAnsi="Georgia"/>
            <w:sz w:val="20"/>
            <w:szCs w:val="20"/>
          </w:rPr>
          <w:t>20</w:t>
        </w:r>
        <w:r w:rsidR="00372701" w:rsidRPr="00FB0AAA">
          <w:rPr>
            <w:rFonts w:ascii="Georgia" w:hAnsi="Georgia"/>
            <w:sz w:val="20"/>
            <w:szCs w:val="20"/>
          </w:rPr>
          <w:t xml:space="preserve">, Everett Public Schools                                           </w:t>
        </w:r>
        <w:r w:rsidR="00372701">
          <w:rPr>
            <w:rFonts w:ascii="Georgia" w:hAnsi="Georgia"/>
            <w:sz w:val="20"/>
            <w:szCs w:val="20"/>
          </w:rPr>
          <w:tab/>
        </w:r>
        <w:r w:rsidR="00372701" w:rsidRPr="00FB0AAA">
          <w:rPr>
            <w:rFonts w:ascii="Georgia" w:hAnsi="Georgia"/>
            <w:sz w:val="20"/>
            <w:szCs w:val="20"/>
          </w:rPr>
          <w:t xml:space="preserve"> </w:t>
        </w:r>
        <w:r w:rsidR="006F317D">
          <w:rPr>
            <w:rFonts w:ascii="Georgia" w:hAnsi="Georgia"/>
            <w:sz w:val="20"/>
            <w:szCs w:val="20"/>
          </w:rPr>
          <w:t>1</w:t>
        </w:r>
        <w:r w:rsidR="00367075">
          <w:rPr>
            <w:rFonts w:ascii="Georgia" w:hAnsi="Georgia"/>
            <w:sz w:val="20"/>
            <w:szCs w:val="20"/>
          </w:rPr>
          <w:t>2</w:t>
        </w:r>
        <w:r w:rsidR="00372701">
          <w:rPr>
            <w:rFonts w:ascii="Georgia" w:hAnsi="Georgia"/>
            <w:sz w:val="20"/>
            <w:szCs w:val="20"/>
          </w:rPr>
          <w:t>-</w:t>
        </w:r>
        <w:r w:rsidR="00367075">
          <w:rPr>
            <w:rFonts w:ascii="Georgia" w:hAnsi="Georgia"/>
            <w:sz w:val="20"/>
            <w:szCs w:val="20"/>
          </w:rPr>
          <w:t>7</w:t>
        </w:r>
        <w:r w:rsidR="00372701">
          <w:rPr>
            <w:rFonts w:ascii="Georgia" w:hAnsi="Georgia"/>
            <w:sz w:val="20"/>
            <w:szCs w:val="20"/>
          </w:rPr>
          <w:t>-20</w:t>
        </w:r>
        <w:r w:rsidR="006F317D">
          <w:rPr>
            <w:rFonts w:ascii="Georgia" w:hAnsi="Georgia"/>
            <w:sz w:val="20"/>
            <w:szCs w:val="20"/>
          </w:rPr>
          <w:t>20</w:t>
        </w:r>
        <w:r w:rsidR="00372701">
          <w:rPr>
            <w:rFonts w:ascii="Georgia" w:hAnsi="Georgia"/>
            <w:sz w:val="20"/>
            <w:szCs w:val="20"/>
          </w:rPr>
          <w:tab/>
        </w:r>
        <w:r w:rsidR="00372701">
          <w:rPr>
            <w:rFonts w:ascii="Georgia" w:hAnsi="Georgia"/>
            <w:sz w:val="20"/>
            <w:szCs w:val="20"/>
          </w:rPr>
          <w:tab/>
        </w:r>
        <w:r w:rsidR="00372701">
          <w:rPr>
            <w:rFonts w:ascii="Georgia" w:hAnsi="Georgia"/>
            <w:sz w:val="20"/>
            <w:szCs w:val="20"/>
          </w:rPr>
          <w:tab/>
        </w:r>
        <w:r w:rsidR="00372701">
          <w:rPr>
            <w:rFonts w:ascii="Georgia" w:hAnsi="Georgia"/>
            <w:sz w:val="20"/>
            <w:szCs w:val="20"/>
          </w:rPr>
          <w:tab/>
        </w:r>
        <w:r w:rsidR="00372701">
          <w:rPr>
            <w:rFonts w:ascii="Georgia" w:hAnsi="Georgia"/>
            <w:sz w:val="20"/>
            <w:szCs w:val="20"/>
          </w:rPr>
          <w:tab/>
        </w:r>
        <w:r w:rsidR="00372701">
          <w:rPr>
            <w:rFonts w:ascii="Georgia" w:hAnsi="Georgia"/>
            <w:sz w:val="20"/>
            <w:szCs w:val="20"/>
          </w:rPr>
          <w:tab/>
        </w:r>
        <w:r w:rsidR="00372701">
          <w:rPr>
            <w:rFonts w:ascii="Georgia" w:hAnsi="Georgia"/>
            <w:sz w:val="20"/>
            <w:szCs w:val="20"/>
          </w:rPr>
          <w:tab/>
        </w:r>
        <w:r w:rsidR="00372701">
          <w:rPr>
            <w:rFonts w:ascii="Georgia" w:hAnsi="Georgia"/>
            <w:sz w:val="20"/>
            <w:szCs w:val="20"/>
          </w:rPr>
          <w:tab/>
        </w:r>
        <w:r w:rsidR="00372701" w:rsidRPr="00973DB2">
          <w:rPr>
            <w:rFonts w:ascii="Georgia" w:hAnsi="Georgia"/>
            <w:sz w:val="20"/>
            <w:szCs w:val="20"/>
          </w:rPr>
          <w:fldChar w:fldCharType="begin"/>
        </w:r>
        <w:r w:rsidR="00372701" w:rsidRPr="00973DB2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372701" w:rsidRPr="00973DB2">
          <w:rPr>
            <w:rFonts w:ascii="Georgia" w:hAnsi="Georgia"/>
            <w:sz w:val="20"/>
            <w:szCs w:val="20"/>
          </w:rPr>
          <w:fldChar w:fldCharType="separate"/>
        </w:r>
        <w:r w:rsidR="00372701">
          <w:rPr>
            <w:rFonts w:ascii="Georgia" w:hAnsi="Georgia"/>
            <w:noProof/>
            <w:sz w:val="20"/>
            <w:szCs w:val="20"/>
          </w:rPr>
          <w:t>2</w:t>
        </w:r>
        <w:r w:rsidR="00372701" w:rsidRPr="00973DB2">
          <w:rPr>
            <w:rFonts w:ascii="Georgia" w:hAnsi="Georgia"/>
            <w:noProof/>
            <w:sz w:val="20"/>
            <w:szCs w:val="20"/>
          </w:rPr>
          <w:fldChar w:fldCharType="end"/>
        </w:r>
        <w:r w:rsidR="00372701" w:rsidRPr="00973DB2">
          <w:rPr>
            <w:rFonts w:ascii="Georgia" w:hAnsi="Georgia"/>
            <w:sz w:val="20"/>
            <w:szCs w:val="20"/>
          </w:rPr>
          <w:t xml:space="preserve"> | </w:t>
        </w:r>
        <w:r w:rsidR="00372701" w:rsidRPr="00973DB2">
          <w:rPr>
            <w:rFonts w:ascii="Georgia" w:hAnsi="Georgia"/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  <w:r w:rsidR="00736F03">
      <w:rPr>
        <w:color w:val="7F7F7F" w:themeColor="background1" w:themeShade="7F"/>
        <w:spacing w:val="6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8E07" w14:textId="77777777" w:rsidR="00367075" w:rsidRDefault="00367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8C3A6" w14:textId="77777777" w:rsidR="00047F17" w:rsidRDefault="00047F17" w:rsidP="00F40207">
      <w:r>
        <w:separator/>
      </w:r>
    </w:p>
  </w:footnote>
  <w:footnote w:type="continuationSeparator" w:id="0">
    <w:p w14:paraId="57FD20FD" w14:textId="77777777" w:rsidR="00047F17" w:rsidRDefault="00047F17" w:rsidP="00F40207">
      <w:r>
        <w:continuationSeparator/>
      </w:r>
    </w:p>
  </w:footnote>
  <w:footnote w:type="continuationNotice" w:id="1">
    <w:p w14:paraId="5AED99CD" w14:textId="77777777" w:rsidR="00047F17" w:rsidRDefault="00047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C103" w14:textId="77777777" w:rsidR="00367075" w:rsidRDefault="00367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7112" w14:textId="109E7651" w:rsidR="00372701" w:rsidRDefault="00372701" w:rsidP="00F40207">
    <w:pPr>
      <w:ind w:left="180"/>
      <w:jc w:val="center"/>
      <w:rPr>
        <w:rFonts w:ascii="Georgia" w:hAnsi="Georgia"/>
        <w:b/>
        <w:sz w:val="32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0D600E7" wp14:editId="210DDDFB">
          <wp:simplePos x="0" y="0"/>
          <wp:positionH relativeFrom="column">
            <wp:posOffset>133350</wp:posOffset>
          </wp:positionH>
          <wp:positionV relativeFrom="paragraph">
            <wp:posOffset>-160020</wp:posOffset>
          </wp:positionV>
          <wp:extent cx="1516335" cy="640080"/>
          <wp:effectExtent l="0" t="0" r="8255" b="7620"/>
          <wp:wrapNone/>
          <wp:docPr id="16" name="Picture 16" descr="EPS-Primary-Logo-B&amp;W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-Primary-Logo-B&amp;W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207">
      <w:rPr>
        <w:rFonts w:ascii="Georgia" w:hAnsi="Georgia"/>
        <w:b/>
        <w:sz w:val="32"/>
        <w:szCs w:val="20"/>
      </w:rPr>
      <w:t xml:space="preserve">Administrator </w:t>
    </w:r>
    <w:r>
      <w:rPr>
        <w:rFonts w:ascii="Georgia" w:hAnsi="Georgia"/>
        <w:b/>
        <w:sz w:val="32"/>
        <w:szCs w:val="20"/>
      </w:rPr>
      <w:t xml:space="preserve">4-Tier </w:t>
    </w:r>
    <w:r w:rsidRPr="00F40207">
      <w:rPr>
        <w:rFonts w:ascii="Georgia" w:hAnsi="Georgia"/>
        <w:b/>
        <w:sz w:val="32"/>
        <w:szCs w:val="20"/>
      </w:rPr>
      <w:t>Performance Evaluation</w:t>
    </w:r>
  </w:p>
  <w:p w14:paraId="093E8437" w14:textId="32CBEE08" w:rsidR="00762FBE" w:rsidRDefault="00762FBE" w:rsidP="00F40207">
    <w:pPr>
      <w:ind w:left="180"/>
      <w:jc w:val="center"/>
      <w:rPr>
        <w:rFonts w:ascii="Georgia" w:hAnsi="Georgia"/>
        <w:b/>
        <w:sz w:val="32"/>
        <w:szCs w:val="20"/>
      </w:rPr>
    </w:pPr>
  </w:p>
  <w:p w14:paraId="54777DA6" w14:textId="071C33DB" w:rsidR="00762FBE" w:rsidRDefault="00762FBE" w:rsidP="00F40207">
    <w:pPr>
      <w:ind w:left="180"/>
      <w:jc w:val="center"/>
      <w:rPr>
        <w:rFonts w:ascii="Georgia" w:hAnsi="Georgia"/>
        <w:b/>
        <w:sz w:val="32"/>
        <w:szCs w:val="20"/>
      </w:rPr>
    </w:pPr>
  </w:p>
  <w:p w14:paraId="5FFE1746" w14:textId="77777777" w:rsidR="00762FBE" w:rsidRPr="00F40207" w:rsidRDefault="00762FBE" w:rsidP="00F40207">
    <w:pPr>
      <w:ind w:left="180"/>
      <w:jc w:val="center"/>
      <w:rPr>
        <w:rFonts w:ascii="Georgia" w:hAnsi="Georgia"/>
        <w:b/>
        <w:sz w:val="32"/>
        <w:szCs w:val="20"/>
        <w:u w:val="single"/>
      </w:rPr>
    </w:pPr>
  </w:p>
  <w:p w14:paraId="5D7D5EDC" w14:textId="77777777" w:rsidR="00372701" w:rsidRDefault="0037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4152" w14:textId="77777777" w:rsidR="00367075" w:rsidRDefault="00367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969"/>
    <w:multiLevelType w:val="hybridMultilevel"/>
    <w:tmpl w:val="BB6E07AE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2D3"/>
    <w:multiLevelType w:val="hybridMultilevel"/>
    <w:tmpl w:val="96723B52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62C"/>
    <w:multiLevelType w:val="hybridMultilevel"/>
    <w:tmpl w:val="D9F2DC22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3BFE"/>
    <w:multiLevelType w:val="multilevel"/>
    <w:tmpl w:val="8BBC29D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2EA52651"/>
    <w:multiLevelType w:val="hybridMultilevel"/>
    <w:tmpl w:val="01F69BF6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13F10"/>
    <w:multiLevelType w:val="hybridMultilevel"/>
    <w:tmpl w:val="5E16D3E8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D4FC6"/>
    <w:multiLevelType w:val="hybridMultilevel"/>
    <w:tmpl w:val="6EB0F006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6FA8"/>
    <w:multiLevelType w:val="hybridMultilevel"/>
    <w:tmpl w:val="B39A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1389"/>
    <w:multiLevelType w:val="hybridMultilevel"/>
    <w:tmpl w:val="1B5A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1566"/>
    <w:multiLevelType w:val="hybridMultilevel"/>
    <w:tmpl w:val="1D82789C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74EB5"/>
    <w:multiLevelType w:val="hybridMultilevel"/>
    <w:tmpl w:val="1A1CF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F063E"/>
    <w:multiLevelType w:val="hybridMultilevel"/>
    <w:tmpl w:val="6A52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0702"/>
    <w:multiLevelType w:val="hybridMultilevel"/>
    <w:tmpl w:val="2936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F4DFC"/>
    <w:multiLevelType w:val="hybridMultilevel"/>
    <w:tmpl w:val="BFB03A68"/>
    <w:lvl w:ilvl="0" w:tplc="0EB4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0D"/>
    <w:rsid w:val="0000168A"/>
    <w:rsid w:val="00003090"/>
    <w:rsid w:val="00003F1C"/>
    <w:rsid w:val="000061E4"/>
    <w:rsid w:val="00007925"/>
    <w:rsid w:val="00010A83"/>
    <w:rsid w:val="000121F2"/>
    <w:rsid w:val="00015ABF"/>
    <w:rsid w:val="00020487"/>
    <w:rsid w:val="00033B09"/>
    <w:rsid w:val="000405B0"/>
    <w:rsid w:val="00040AE3"/>
    <w:rsid w:val="00041717"/>
    <w:rsid w:val="00041A2F"/>
    <w:rsid w:val="00043A56"/>
    <w:rsid w:val="0004742A"/>
    <w:rsid w:val="00047F17"/>
    <w:rsid w:val="00057D79"/>
    <w:rsid w:val="00057DC2"/>
    <w:rsid w:val="000617F2"/>
    <w:rsid w:val="00063DFC"/>
    <w:rsid w:val="00065D5D"/>
    <w:rsid w:val="00073835"/>
    <w:rsid w:val="0007600F"/>
    <w:rsid w:val="00077A0F"/>
    <w:rsid w:val="0008288B"/>
    <w:rsid w:val="000873C0"/>
    <w:rsid w:val="00090F2A"/>
    <w:rsid w:val="0009264A"/>
    <w:rsid w:val="00093842"/>
    <w:rsid w:val="00093F31"/>
    <w:rsid w:val="00095049"/>
    <w:rsid w:val="00095611"/>
    <w:rsid w:val="000A253D"/>
    <w:rsid w:val="000A58FC"/>
    <w:rsid w:val="000B197C"/>
    <w:rsid w:val="000B2A81"/>
    <w:rsid w:val="000B7660"/>
    <w:rsid w:val="000C09F5"/>
    <w:rsid w:val="000C510D"/>
    <w:rsid w:val="000C5BA5"/>
    <w:rsid w:val="000E6750"/>
    <w:rsid w:val="000F2765"/>
    <w:rsid w:val="000F3259"/>
    <w:rsid w:val="000F4337"/>
    <w:rsid w:val="000F542B"/>
    <w:rsid w:val="000F6936"/>
    <w:rsid w:val="000F6CA5"/>
    <w:rsid w:val="000F6CDC"/>
    <w:rsid w:val="001012B2"/>
    <w:rsid w:val="0010132E"/>
    <w:rsid w:val="00115070"/>
    <w:rsid w:val="0011565E"/>
    <w:rsid w:val="00116482"/>
    <w:rsid w:val="00122329"/>
    <w:rsid w:val="001329D8"/>
    <w:rsid w:val="00142F0A"/>
    <w:rsid w:val="00150D61"/>
    <w:rsid w:val="001515B4"/>
    <w:rsid w:val="001552E8"/>
    <w:rsid w:val="00155CFF"/>
    <w:rsid w:val="001571E4"/>
    <w:rsid w:val="00160E9F"/>
    <w:rsid w:val="0016374B"/>
    <w:rsid w:val="00165397"/>
    <w:rsid w:val="00165953"/>
    <w:rsid w:val="00165983"/>
    <w:rsid w:val="00165AB6"/>
    <w:rsid w:val="00170D9A"/>
    <w:rsid w:val="0017659D"/>
    <w:rsid w:val="00180787"/>
    <w:rsid w:val="00191DAB"/>
    <w:rsid w:val="00194DF7"/>
    <w:rsid w:val="00195C1A"/>
    <w:rsid w:val="00195F38"/>
    <w:rsid w:val="00196E94"/>
    <w:rsid w:val="001A36FF"/>
    <w:rsid w:val="001A5792"/>
    <w:rsid w:val="001B0592"/>
    <w:rsid w:val="001C38EF"/>
    <w:rsid w:val="001D4538"/>
    <w:rsid w:val="001D703E"/>
    <w:rsid w:val="001E3F96"/>
    <w:rsid w:val="001F1BED"/>
    <w:rsid w:val="001F46C9"/>
    <w:rsid w:val="001F52C4"/>
    <w:rsid w:val="0020642A"/>
    <w:rsid w:val="00210A89"/>
    <w:rsid w:val="00211FAC"/>
    <w:rsid w:val="00225153"/>
    <w:rsid w:val="002261F2"/>
    <w:rsid w:val="002262A1"/>
    <w:rsid w:val="00227597"/>
    <w:rsid w:val="00227BB7"/>
    <w:rsid w:val="00231FE4"/>
    <w:rsid w:val="002339F0"/>
    <w:rsid w:val="0023427A"/>
    <w:rsid w:val="00234D42"/>
    <w:rsid w:val="0024003E"/>
    <w:rsid w:val="00240A34"/>
    <w:rsid w:val="002450D5"/>
    <w:rsid w:val="00250461"/>
    <w:rsid w:val="00250F09"/>
    <w:rsid w:val="00251F5A"/>
    <w:rsid w:val="00255FE2"/>
    <w:rsid w:val="0025699A"/>
    <w:rsid w:val="00264DFC"/>
    <w:rsid w:val="002651E4"/>
    <w:rsid w:val="002652CA"/>
    <w:rsid w:val="00265AA3"/>
    <w:rsid w:val="00266EDA"/>
    <w:rsid w:val="00267335"/>
    <w:rsid w:val="00271989"/>
    <w:rsid w:val="00274795"/>
    <w:rsid w:val="00282255"/>
    <w:rsid w:val="00282BBD"/>
    <w:rsid w:val="00290925"/>
    <w:rsid w:val="00296337"/>
    <w:rsid w:val="002A2B66"/>
    <w:rsid w:val="002A4F92"/>
    <w:rsid w:val="002A594F"/>
    <w:rsid w:val="002B39ED"/>
    <w:rsid w:val="002B4096"/>
    <w:rsid w:val="002B6545"/>
    <w:rsid w:val="002B7F9B"/>
    <w:rsid w:val="002C6FCB"/>
    <w:rsid w:val="002D370E"/>
    <w:rsid w:val="002D384C"/>
    <w:rsid w:val="002E4155"/>
    <w:rsid w:val="002E69D6"/>
    <w:rsid w:val="002E6D26"/>
    <w:rsid w:val="002F10C0"/>
    <w:rsid w:val="002F22E1"/>
    <w:rsid w:val="003045D4"/>
    <w:rsid w:val="00306A3A"/>
    <w:rsid w:val="00307377"/>
    <w:rsid w:val="00307761"/>
    <w:rsid w:val="003078C3"/>
    <w:rsid w:val="00310B7B"/>
    <w:rsid w:val="0031299A"/>
    <w:rsid w:val="00312D02"/>
    <w:rsid w:val="00314E68"/>
    <w:rsid w:val="00317DEE"/>
    <w:rsid w:val="00317E1B"/>
    <w:rsid w:val="00327B29"/>
    <w:rsid w:val="003328B7"/>
    <w:rsid w:val="00334439"/>
    <w:rsid w:val="00337697"/>
    <w:rsid w:val="00341513"/>
    <w:rsid w:val="00344644"/>
    <w:rsid w:val="0034491B"/>
    <w:rsid w:val="0034507D"/>
    <w:rsid w:val="00345D91"/>
    <w:rsid w:val="0034721E"/>
    <w:rsid w:val="00351AA5"/>
    <w:rsid w:val="00363A4D"/>
    <w:rsid w:val="00365ECF"/>
    <w:rsid w:val="00366353"/>
    <w:rsid w:val="00367075"/>
    <w:rsid w:val="00372701"/>
    <w:rsid w:val="00375162"/>
    <w:rsid w:val="00375322"/>
    <w:rsid w:val="00380674"/>
    <w:rsid w:val="00381F1F"/>
    <w:rsid w:val="00382251"/>
    <w:rsid w:val="00383910"/>
    <w:rsid w:val="003870C6"/>
    <w:rsid w:val="00391F99"/>
    <w:rsid w:val="00392A03"/>
    <w:rsid w:val="003948DE"/>
    <w:rsid w:val="003971D9"/>
    <w:rsid w:val="00397B47"/>
    <w:rsid w:val="003A148F"/>
    <w:rsid w:val="003A2C19"/>
    <w:rsid w:val="003A2C73"/>
    <w:rsid w:val="003A5FE2"/>
    <w:rsid w:val="003A6D2C"/>
    <w:rsid w:val="003B1F7D"/>
    <w:rsid w:val="003B6B8A"/>
    <w:rsid w:val="003B7003"/>
    <w:rsid w:val="003B70B2"/>
    <w:rsid w:val="003B755B"/>
    <w:rsid w:val="003C3F03"/>
    <w:rsid w:val="003C4E5F"/>
    <w:rsid w:val="003D08A9"/>
    <w:rsid w:val="003D0E35"/>
    <w:rsid w:val="003D1BA1"/>
    <w:rsid w:val="003D26CA"/>
    <w:rsid w:val="003D36CC"/>
    <w:rsid w:val="003D3A07"/>
    <w:rsid w:val="003D3CE2"/>
    <w:rsid w:val="003D48F4"/>
    <w:rsid w:val="003E2332"/>
    <w:rsid w:val="003E65DD"/>
    <w:rsid w:val="003E679B"/>
    <w:rsid w:val="003F1B42"/>
    <w:rsid w:val="003F230C"/>
    <w:rsid w:val="003F604F"/>
    <w:rsid w:val="003F63F6"/>
    <w:rsid w:val="00401A9D"/>
    <w:rsid w:val="004021B9"/>
    <w:rsid w:val="004027A5"/>
    <w:rsid w:val="004067EE"/>
    <w:rsid w:val="00407F57"/>
    <w:rsid w:val="00410935"/>
    <w:rsid w:val="00411316"/>
    <w:rsid w:val="0042244C"/>
    <w:rsid w:val="00432F24"/>
    <w:rsid w:val="004431B8"/>
    <w:rsid w:val="004473FF"/>
    <w:rsid w:val="004503E8"/>
    <w:rsid w:val="0045088F"/>
    <w:rsid w:val="00454713"/>
    <w:rsid w:val="00457B0D"/>
    <w:rsid w:val="0046075D"/>
    <w:rsid w:val="004624B7"/>
    <w:rsid w:val="00462BC0"/>
    <w:rsid w:val="00471773"/>
    <w:rsid w:val="004726A7"/>
    <w:rsid w:val="00473AC1"/>
    <w:rsid w:val="004819C9"/>
    <w:rsid w:val="004819DD"/>
    <w:rsid w:val="00483AD8"/>
    <w:rsid w:val="00487594"/>
    <w:rsid w:val="00490BF4"/>
    <w:rsid w:val="00494018"/>
    <w:rsid w:val="00494697"/>
    <w:rsid w:val="0049564B"/>
    <w:rsid w:val="00497B66"/>
    <w:rsid w:val="00497D80"/>
    <w:rsid w:val="004A11D0"/>
    <w:rsid w:val="004A5A91"/>
    <w:rsid w:val="004A69F6"/>
    <w:rsid w:val="004B0378"/>
    <w:rsid w:val="004B7ADC"/>
    <w:rsid w:val="004D196F"/>
    <w:rsid w:val="004D3603"/>
    <w:rsid w:val="004D44A4"/>
    <w:rsid w:val="004D4894"/>
    <w:rsid w:val="004E199F"/>
    <w:rsid w:val="004F0EF1"/>
    <w:rsid w:val="004F4641"/>
    <w:rsid w:val="004F7D87"/>
    <w:rsid w:val="00504B4E"/>
    <w:rsid w:val="00510C99"/>
    <w:rsid w:val="005328E8"/>
    <w:rsid w:val="00532ABD"/>
    <w:rsid w:val="00537DC1"/>
    <w:rsid w:val="00541C71"/>
    <w:rsid w:val="00541EF7"/>
    <w:rsid w:val="005434A7"/>
    <w:rsid w:val="00543AF3"/>
    <w:rsid w:val="005537B8"/>
    <w:rsid w:val="00557F21"/>
    <w:rsid w:val="00567725"/>
    <w:rsid w:val="005678E1"/>
    <w:rsid w:val="00571AE0"/>
    <w:rsid w:val="005768DD"/>
    <w:rsid w:val="005965BF"/>
    <w:rsid w:val="005A052C"/>
    <w:rsid w:val="005B00A9"/>
    <w:rsid w:val="005B09C1"/>
    <w:rsid w:val="005B1276"/>
    <w:rsid w:val="005B5E89"/>
    <w:rsid w:val="005C10E3"/>
    <w:rsid w:val="005C6E64"/>
    <w:rsid w:val="005C7238"/>
    <w:rsid w:val="005D68F3"/>
    <w:rsid w:val="005D7CC6"/>
    <w:rsid w:val="005E01F8"/>
    <w:rsid w:val="005E0A96"/>
    <w:rsid w:val="005E4370"/>
    <w:rsid w:val="005E4E28"/>
    <w:rsid w:val="005E7592"/>
    <w:rsid w:val="005F1334"/>
    <w:rsid w:val="005F55F8"/>
    <w:rsid w:val="005F5B02"/>
    <w:rsid w:val="00603BBB"/>
    <w:rsid w:val="00610241"/>
    <w:rsid w:val="0061185A"/>
    <w:rsid w:val="00614153"/>
    <w:rsid w:val="00614ACB"/>
    <w:rsid w:val="0061649C"/>
    <w:rsid w:val="006272D2"/>
    <w:rsid w:val="00632202"/>
    <w:rsid w:val="00634E7B"/>
    <w:rsid w:val="0064263C"/>
    <w:rsid w:val="006515F7"/>
    <w:rsid w:val="0065685D"/>
    <w:rsid w:val="006602B8"/>
    <w:rsid w:val="00660AC1"/>
    <w:rsid w:val="00661459"/>
    <w:rsid w:val="006633E4"/>
    <w:rsid w:val="00663726"/>
    <w:rsid w:val="00663E92"/>
    <w:rsid w:val="00666212"/>
    <w:rsid w:val="006672A7"/>
    <w:rsid w:val="00681837"/>
    <w:rsid w:val="006841C6"/>
    <w:rsid w:val="00684F7F"/>
    <w:rsid w:val="00695204"/>
    <w:rsid w:val="006A2A59"/>
    <w:rsid w:val="006B4E24"/>
    <w:rsid w:val="006B51C5"/>
    <w:rsid w:val="006B5A2A"/>
    <w:rsid w:val="006B6580"/>
    <w:rsid w:val="006B7B8D"/>
    <w:rsid w:val="006C2537"/>
    <w:rsid w:val="006C3FE4"/>
    <w:rsid w:val="006D636B"/>
    <w:rsid w:val="006E0932"/>
    <w:rsid w:val="006E44DF"/>
    <w:rsid w:val="006E50CA"/>
    <w:rsid w:val="006F2960"/>
    <w:rsid w:val="006F317D"/>
    <w:rsid w:val="006F35BD"/>
    <w:rsid w:val="006F65C8"/>
    <w:rsid w:val="006F7210"/>
    <w:rsid w:val="00705C76"/>
    <w:rsid w:val="00706EF4"/>
    <w:rsid w:val="00715E09"/>
    <w:rsid w:val="00717B45"/>
    <w:rsid w:val="0072043A"/>
    <w:rsid w:val="0072265C"/>
    <w:rsid w:val="00725F29"/>
    <w:rsid w:val="007309DC"/>
    <w:rsid w:val="00736F03"/>
    <w:rsid w:val="00740535"/>
    <w:rsid w:val="00744266"/>
    <w:rsid w:val="00746C85"/>
    <w:rsid w:val="00747340"/>
    <w:rsid w:val="00752131"/>
    <w:rsid w:val="0075716C"/>
    <w:rsid w:val="00762552"/>
    <w:rsid w:val="00762FBE"/>
    <w:rsid w:val="00767066"/>
    <w:rsid w:val="00773732"/>
    <w:rsid w:val="0078332D"/>
    <w:rsid w:val="007843B5"/>
    <w:rsid w:val="00784E8A"/>
    <w:rsid w:val="00787305"/>
    <w:rsid w:val="00791B04"/>
    <w:rsid w:val="007A6E1A"/>
    <w:rsid w:val="007B006C"/>
    <w:rsid w:val="007B0219"/>
    <w:rsid w:val="007B1154"/>
    <w:rsid w:val="007C1A10"/>
    <w:rsid w:val="007C52EA"/>
    <w:rsid w:val="007C70B1"/>
    <w:rsid w:val="007D0A3D"/>
    <w:rsid w:val="007D231F"/>
    <w:rsid w:val="007D3F07"/>
    <w:rsid w:val="007D4683"/>
    <w:rsid w:val="007D5326"/>
    <w:rsid w:val="007D58CA"/>
    <w:rsid w:val="007E2C4D"/>
    <w:rsid w:val="007E4315"/>
    <w:rsid w:val="007E4D20"/>
    <w:rsid w:val="007E5344"/>
    <w:rsid w:val="007E5790"/>
    <w:rsid w:val="007E678B"/>
    <w:rsid w:val="007F0614"/>
    <w:rsid w:val="007F0D8E"/>
    <w:rsid w:val="007F4EBA"/>
    <w:rsid w:val="00803B73"/>
    <w:rsid w:val="00811C0C"/>
    <w:rsid w:val="008157F8"/>
    <w:rsid w:val="00816B89"/>
    <w:rsid w:val="00816E71"/>
    <w:rsid w:val="0082190A"/>
    <w:rsid w:val="00821DBF"/>
    <w:rsid w:val="008258D3"/>
    <w:rsid w:val="00827656"/>
    <w:rsid w:val="0083243C"/>
    <w:rsid w:val="0084060B"/>
    <w:rsid w:val="00845B75"/>
    <w:rsid w:val="00846323"/>
    <w:rsid w:val="0085306A"/>
    <w:rsid w:val="0085311A"/>
    <w:rsid w:val="008540C8"/>
    <w:rsid w:val="008543B5"/>
    <w:rsid w:val="0085702C"/>
    <w:rsid w:val="008611A3"/>
    <w:rsid w:val="00867AB1"/>
    <w:rsid w:val="00870CF7"/>
    <w:rsid w:val="00877369"/>
    <w:rsid w:val="00881F4E"/>
    <w:rsid w:val="0088248A"/>
    <w:rsid w:val="00885FF2"/>
    <w:rsid w:val="0089085D"/>
    <w:rsid w:val="00890F67"/>
    <w:rsid w:val="0089656D"/>
    <w:rsid w:val="008A0C62"/>
    <w:rsid w:val="008A2F68"/>
    <w:rsid w:val="008B4926"/>
    <w:rsid w:val="008B6E1B"/>
    <w:rsid w:val="008C19A7"/>
    <w:rsid w:val="008C2813"/>
    <w:rsid w:val="008C2FD4"/>
    <w:rsid w:val="008C38AC"/>
    <w:rsid w:val="008C5805"/>
    <w:rsid w:val="008E35A6"/>
    <w:rsid w:val="008E3E86"/>
    <w:rsid w:val="008E439F"/>
    <w:rsid w:val="008F5289"/>
    <w:rsid w:val="00906572"/>
    <w:rsid w:val="0091205B"/>
    <w:rsid w:val="009177BA"/>
    <w:rsid w:val="009367AA"/>
    <w:rsid w:val="0094224E"/>
    <w:rsid w:val="00944817"/>
    <w:rsid w:val="00944BCB"/>
    <w:rsid w:val="00944DFB"/>
    <w:rsid w:val="00945CB9"/>
    <w:rsid w:val="00950F64"/>
    <w:rsid w:val="009555A1"/>
    <w:rsid w:val="00967CC0"/>
    <w:rsid w:val="00970060"/>
    <w:rsid w:val="00971E3C"/>
    <w:rsid w:val="0097298B"/>
    <w:rsid w:val="009739E5"/>
    <w:rsid w:val="00973DB2"/>
    <w:rsid w:val="00975ADF"/>
    <w:rsid w:val="00975F9C"/>
    <w:rsid w:val="0098177D"/>
    <w:rsid w:val="00985324"/>
    <w:rsid w:val="0098614B"/>
    <w:rsid w:val="009872E7"/>
    <w:rsid w:val="0099224B"/>
    <w:rsid w:val="00993170"/>
    <w:rsid w:val="009B4F55"/>
    <w:rsid w:val="009B7E46"/>
    <w:rsid w:val="009C0D55"/>
    <w:rsid w:val="009C36A9"/>
    <w:rsid w:val="009C3C6E"/>
    <w:rsid w:val="009C635D"/>
    <w:rsid w:val="009C7845"/>
    <w:rsid w:val="009C7C94"/>
    <w:rsid w:val="009D05E2"/>
    <w:rsid w:val="009D236A"/>
    <w:rsid w:val="009D77D8"/>
    <w:rsid w:val="009E1C4F"/>
    <w:rsid w:val="009E47AA"/>
    <w:rsid w:val="009F0073"/>
    <w:rsid w:val="009F1901"/>
    <w:rsid w:val="009F1F07"/>
    <w:rsid w:val="00A00950"/>
    <w:rsid w:val="00A00A93"/>
    <w:rsid w:val="00A1004A"/>
    <w:rsid w:val="00A138DD"/>
    <w:rsid w:val="00A2040B"/>
    <w:rsid w:val="00A20F75"/>
    <w:rsid w:val="00A24470"/>
    <w:rsid w:val="00A3140B"/>
    <w:rsid w:val="00A350AB"/>
    <w:rsid w:val="00A40555"/>
    <w:rsid w:val="00A40CE1"/>
    <w:rsid w:val="00A42A2C"/>
    <w:rsid w:val="00A447D4"/>
    <w:rsid w:val="00A470DF"/>
    <w:rsid w:val="00A510CE"/>
    <w:rsid w:val="00A53A08"/>
    <w:rsid w:val="00A566F5"/>
    <w:rsid w:val="00A61830"/>
    <w:rsid w:val="00A622B8"/>
    <w:rsid w:val="00A6740A"/>
    <w:rsid w:val="00A67DDA"/>
    <w:rsid w:val="00A71176"/>
    <w:rsid w:val="00A76442"/>
    <w:rsid w:val="00A805FB"/>
    <w:rsid w:val="00A829AD"/>
    <w:rsid w:val="00A949E2"/>
    <w:rsid w:val="00AA553A"/>
    <w:rsid w:val="00AA6033"/>
    <w:rsid w:val="00AA7663"/>
    <w:rsid w:val="00AB075C"/>
    <w:rsid w:val="00AB4876"/>
    <w:rsid w:val="00AC5329"/>
    <w:rsid w:val="00AD0BF7"/>
    <w:rsid w:val="00AD2ED8"/>
    <w:rsid w:val="00AD43E2"/>
    <w:rsid w:val="00AE4C6D"/>
    <w:rsid w:val="00AE7873"/>
    <w:rsid w:val="00AE7A28"/>
    <w:rsid w:val="00AF20A9"/>
    <w:rsid w:val="00AF49A4"/>
    <w:rsid w:val="00B03F76"/>
    <w:rsid w:val="00B05DE5"/>
    <w:rsid w:val="00B20021"/>
    <w:rsid w:val="00B22940"/>
    <w:rsid w:val="00B25162"/>
    <w:rsid w:val="00B26B6B"/>
    <w:rsid w:val="00B31A2A"/>
    <w:rsid w:val="00B35801"/>
    <w:rsid w:val="00B36FBD"/>
    <w:rsid w:val="00B45C0B"/>
    <w:rsid w:val="00B45DA3"/>
    <w:rsid w:val="00B46C90"/>
    <w:rsid w:val="00B63288"/>
    <w:rsid w:val="00B6566E"/>
    <w:rsid w:val="00B6657C"/>
    <w:rsid w:val="00B67831"/>
    <w:rsid w:val="00B7436F"/>
    <w:rsid w:val="00B7498A"/>
    <w:rsid w:val="00B76105"/>
    <w:rsid w:val="00B95C04"/>
    <w:rsid w:val="00BA1A7B"/>
    <w:rsid w:val="00BA569A"/>
    <w:rsid w:val="00BA6157"/>
    <w:rsid w:val="00BB16B9"/>
    <w:rsid w:val="00BB3775"/>
    <w:rsid w:val="00BB5C5E"/>
    <w:rsid w:val="00BB5FF7"/>
    <w:rsid w:val="00BB65D2"/>
    <w:rsid w:val="00BD4092"/>
    <w:rsid w:val="00BD63DE"/>
    <w:rsid w:val="00BD7536"/>
    <w:rsid w:val="00BE01B3"/>
    <w:rsid w:val="00C003C6"/>
    <w:rsid w:val="00C018F0"/>
    <w:rsid w:val="00C04751"/>
    <w:rsid w:val="00C077E1"/>
    <w:rsid w:val="00C13816"/>
    <w:rsid w:val="00C21724"/>
    <w:rsid w:val="00C22889"/>
    <w:rsid w:val="00C23575"/>
    <w:rsid w:val="00C23857"/>
    <w:rsid w:val="00C2685E"/>
    <w:rsid w:val="00C26AD5"/>
    <w:rsid w:val="00C41ABB"/>
    <w:rsid w:val="00C4505B"/>
    <w:rsid w:val="00C456AB"/>
    <w:rsid w:val="00C46283"/>
    <w:rsid w:val="00C5088B"/>
    <w:rsid w:val="00C5224D"/>
    <w:rsid w:val="00C562F0"/>
    <w:rsid w:val="00C60EF8"/>
    <w:rsid w:val="00C62CB9"/>
    <w:rsid w:val="00C64878"/>
    <w:rsid w:val="00C6523A"/>
    <w:rsid w:val="00C70CCE"/>
    <w:rsid w:val="00C7318C"/>
    <w:rsid w:val="00C756A9"/>
    <w:rsid w:val="00C827F7"/>
    <w:rsid w:val="00C8766F"/>
    <w:rsid w:val="00C91CEE"/>
    <w:rsid w:val="00C933E5"/>
    <w:rsid w:val="00CA3DB3"/>
    <w:rsid w:val="00CA7D20"/>
    <w:rsid w:val="00CB3B5C"/>
    <w:rsid w:val="00CC230C"/>
    <w:rsid w:val="00CC2DC8"/>
    <w:rsid w:val="00CC2EFF"/>
    <w:rsid w:val="00CC57F2"/>
    <w:rsid w:val="00CD32F6"/>
    <w:rsid w:val="00CE590E"/>
    <w:rsid w:val="00CE7969"/>
    <w:rsid w:val="00CF11E3"/>
    <w:rsid w:val="00CF2411"/>
    <w:rsid w:val="00CF325C"/>
    <w:rsid w:val="00CF7946"/>
    <w:rsid w:val="00D04B65"/>
    <w:rsid w:val="00D14F54"/>
    <w:rsid w:val="00D2022B"/>
    <w:rsid w:val="00D236EE"/>
    <w:rsid w:val="00D243EA"/>
    <w:rsid w:val="00D47088"/>
    <w:rsid w:val="00D4757A"/>
    <w:rsid w:val="00D504CB"/>
    <w:rsid w:val="00D547A9"/>
    <w:rsid w:val="00D573FD"/>
    <w:rsid w:val="00D640E5"/>
    <w:rsid w:val="00D65096"/>
    <w:rsid w:val="00D662CA"/>
    <w:rsid w:val="00D85138"/>
    <w:rsid w:val="00D85243"/>
    <w:rsid w:val="00D90F40"/>
    <w:rsid w:val="00D9745C"/>
    <w:rsid w:val="00DA0E87"/>
    <w:rsid w:val="00DA319A"/>
    <w:rsid w:val="00DA68D4"/>
    <w:rsid w:val="00DB19FA"/>
    <w:rsid w:val="00DB26C9"/>
    <w:rsid w:val="00DC0FD2"/>
    <w:rsid w:val="00DC4851"/>
    <w:rsid w:val="00DC589B"/>
    <w:rsid w:val="00DD78FF"/>
    <w:rsid w:val="00DE1B1B"/>
    <w:rsid w:val="00DE4438"/>
    <w:rsid w:val="00DE47A5"/>
    <w:rsid w:val="00DE4BB6"/>
    <w:rsid w:val="00DE61C7"/>
    <w:rsid w:val="00DF0BA5"/>
    <w:rsid w:val="00DF16A4"/>
    <w:rsid w:val="00DF26E4"/>
    <w:rsid w:val="00E07633"/>
    <w:rsid w:val="00E10708"/>
    <w:rsid w:val="00E12EEF"/>
    <w:rsid w:val="00E14BAA"/>
    <w:rsid w:val="00E205E8"/>
    <w:rsid w:val="00E22D60"/>
    <w:rsid w:val="00E243DF"/>
    <w:rsid w:val="00E24D9D"/>
    <w:rsid w:val="00E2596D"/>
    <w:rsid w:val="00E419D9"/>
    <w:rsid w:val="00E45709"/>
    <w:rsid w:val="00E46019"/>
    <w:rsid w:val="00E534ED"/>
    <w:rsid w:val="00E61FAB"/>
    <w:rsid w:val="00E74224"/>
    <w:rsid w:val="00E75849"/>
    <w:rsid w:val="00E75F82"/>
    <w:rsid w:val="00E82806"/>
    <w:rsid w:val="00E83D5B"/>
    <w:rsid w:val="00E85745"/>
    <w:rsid w:val="00E85DB0"/>
    <w:rsid w:val="00E85F4D"/>
    <w:rsid w:val="00E8715F"/>
    <w:rsid w:val="00E93AD0"/>
    <w:rsid w:val="00EA0D3F"/>
    <w:rsid w:val="00EA22AA"/>
    <w:rsid w:val="00EA37DF"/>
    <w:rsid w:val="00EB2A9D"/>
    <w:rsid w:val="00EC0F69"/>
    <w:rsid w:val="00EC7061"/>
    <w:rsid w:val="00ED0AE9"/>
    <w:rsid w:val="00ED4DE1"/>
    <w:rsid w:val="00ED74D4"/>
    <w:rsid w:val="00EE0A98"/>
    <w:rsid w:val="00EE4CD5"/>
    <w:rsid w:val="00EE4F8E"/>
    <w:rsid w:val="00EE5C25"/>
    <w:rsid w:val="00EF1D59"/>
    <w:rsid w:val="00F03C29"/>
    <w:rsid w:val="00F07254"/>
    <w:rsid w:val="00F106F1"/>
    <w:rsid w:val="00F156F1"/>
    <w:rsid w:val="00F359A4"/>
    <w:rsid w:val="00F40207"/>
    <w:rsid w:val="00F4057A"/>
    <w:rsid w:val="00F526AE"/>
    <w:rsid w:val="00F52F9B"/>
    <w:rsid w:val="00F6283F"/>
    <w:rsid w:val="00F64CD6"/>
    <w:rsid w:val="00F65675"/>
    <w:rsid w:val="00F667F6"/>
    <w:rsid w:val="00F66F25"/>
    <w:rsid w:val="00F7084A"/>
    <w:rsid w:val="00F7099A"/>
    <w:rsid w:val="00F7236F"/>
    <w:rsid w:val="00F73144"/>
    <w:rsid w:val="00F743E6"/>
    <w:rsid w:val="00F74611"/>
    <w:rsid w:val="00F8086C"/>
    <w:rsid w:val="00F82AA9"/>
    <w:rsid w:val="00F8375D"/>
    <w:rsid w:val="00F86095"/>
    <w:rsid w:val="00F870E6"/>
    <w:rsid w:val="00F90A59"/>
    <w:rsid w:val="00F958E3"/>
    <w:rsid w:val="00F96B6B"/>
    <w:rsid w:val="00FA01EA"/>
    <w:rsid w:val="00FA04D4"/>
    <w:rsid w:val="00FA18A3"/>
    <w:rsid w:val="00FA43FF"/>
    <w:rsid w:val="00FA5581"/>
    <w:rsid w:val="00FB07A9"/>
    <w:rsid w:val="00FB1D26"/>
    <w:rsid w:val="00FB1E75"/>
    <w:rsid w:val="00FB3D64"/>
    <w:rsid w:val="00FB77A7"/>
    <w:rsid w:val="00FC1F4F"/>
    <w:rsid w:val="00FC30BF"/>
    <w:rsid w:val="00FD2F22"/>
    <w:rsid w:val="00FD49BA"/>
    <w:rsid w:val="00FF0A35"/>
    <w:rsid w:val="00FF2083"/>
    <w:rsid w:val="00FF25CA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28D9F6"/>
  <w15:chartTrackingRefBased/>
  <w15:docId w15:val="{F9A3EEC8-4AEB-41BC-8C0C-DF4AE7D0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45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806"/>
    <w:pPr>
      <w:spacing w:after="0" w:line="240" w:lineRule="auto"/>
      <w:ind w:left="216" w:right="86" w:hanging="216"/>
    </w:pPr>
    <w:rPr>
      <w:rFonts w:ascii="Georgia" w:eastAsia="Times" w:hAnsi="Georgia" w:cs="Times New Roman"/>
      <w:sz w:val="20"/>
      <w:szCs w:val="24"/>
    </w:rPr>
  </w:style>
  <w:style w:type="character" w:styleId="PlaceholderText">
    <w:name w:val="Placeholder Text"/>
    <w:basedOn w:val="DefaultParagraphFont"/>
    <w:rsid w:val="00717B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0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07"/>
    <w:rPr>
      <w:rFonts w:ascii="Times" w:eastAsia="Times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07"/>
    <w:rPr>
      <w:rFonts w:ascii="Times" w:eastAsia="Times" w:hAnsi="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06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A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FD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FD4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531\Downloads\Administrator%204-Tier%20Performance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39F4D3DFCE745B29FD67DF4059308" ma:contentTypeVersion="13" ma:contentTypeDescription="Create a new document." ma:contentTypeScope="" ma:versionID="9db11a42479eb9c0f2c33cd31aad335d">
  <xsd:schema xmlns:xsd="http://www.w3.org/2001/XMLSchema" xmlns:xs="http://www.w3.org/2001/XMLSchema" xmlns:p="http://schemas.microsoft.com/office/2006/metadata/properties" xmlns:ns3="1a2d2f4c-1594-4a74-8821-9a87ffd111d6" xmlns:ns4="72acf6d1-c9df-4b8a-909d-10c1dfeb13ad" targetNamespace="http://schemas.microsoft.com/office/2006/metadata/properties" ma:root="true" ma:fieldsID="ed739db934ec76afa05da04adea60c30" ns3:_="" ns4:_="">
    <xsd:import namespace="1a2d2f4c-1594-4a74-8821-9a87ffd111d6"/>
    <xsd:import namespace="72acf6d1-c9df-4b8a-909d-10c1dfeb13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d2f4c-1594-4a74-8821-9a87ffd11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cf6d1-c9df-4b8a-909d-10c1dfe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F5BFD-1048-4A0D-B731-2940090D0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3366C-01E9-4FA6-A659-7F5CAE260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9EABB-2C41-4D9E-9B49-984076181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B90022-827A-4173-9AC4-BDD69BB8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d2f4c-1594-4a74-8821-9a87ffd111d6"/>
    <ds:schemaRef ds:uri="72acf6d1-c9df-4b8a-909d-10c1dfe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Administrator 4-Tier Performance Evaluation.dotx</Template>
  <TotalTime>364</TotalTime>
  <Pages>9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Fleckenstein, Larry C.</dc:creator>
  <cp:keywords/>
  <dc:description/>
  <cp:lastModifiedBy>Fleckenstein, Larry C.</cp:lastModifiedBy>
  <cp:revision>161</cp:revision>
  <cp:lastPrinted>2020-11-20T16:40:00Z</cp:lastPrinted>
  <dcterms:created xsi:type="dcterms:W3CDTF">2020-11-06T22:00:00Z</dcterms:created>
  <dcterms:modified xsi:type="dcterms:W3CDTF">2021-07-22T20:55:00Z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0x0101007C339F4D3DFCE745B29FD67DF4059308</vt:lpwstr>
  </property>
</Properties>
</file>